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8E24A">
      <w:pPr>
        <w:jc w:val="center"/>
        <w:rPr>
          <w:sz w:val="28"/>
          <w:szCs w:val="28"/>
          <w:lang w:val="en-US"/>
        </w:rPr>
      </w:pPr>
      <w:bookmarkStart w:id="0" w:name="_GoBack"/>
      <w:bookmarkEnd w:id="0"/>
    </w:p>
    <w:p w14:paraId="416C903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ПОКРОВСКОГО СЕЛЬСКОГО ПОСЕЛЕНИЯ ОМСКОГО МУНИЦИПАЛЬНОГО РАЙОНА ОМСКОЙ ОБЛАСТИ</w:t>
      </w:r>
    </w:p>
    <w:p w14:paraId="3B5E8E2C">
      <w:pPr>
        <w:jc w:val="center"/>
        <w:rPr>
          <w:sz w:val="24"/>
          <w:szCs w:val="24"/>
        </w:rPr>
      </w:pPr>
    </w:p>
    <w:p w14:paraId="518CCBE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ПОСТАНОВЛЕНИЕ</w:t>
      </w:r>
    </w:p>
    <w:p w14:paraId="2EC041BC">
      <w:pPr>
        <w:jc w:val="center"/>
        <w:rPr>
          <w:sz w:val="28"/>
          <w:szCs w:val="28"/>
          <w:lang w:val="en-US"/>
        </w:rPr>
      </w:pPr>
    </w:p>
    <w:p w14:paraId="332F2E80">
      <w:pPr>
        <w:jc w:val="center"/>
        <w:rPr>
          <w:sz w:val="28"/>
          <w:szCs w:val="28"/>
          <w:lang w:val="en-US"/>
        </w:rPr>
      </w:pPr>
    </w:p>
    <w:tbl>
      <w:tblPr>
        <w:tblStyle w:val="23"/>
        <w:tblW w:w="0" w:type="auto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4573"/>
      </w:tblGrid>
      <w:tr w14:paraId="115A6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5" w:type="dxa"/>
            <w:shd w:val="clear" w:color="auto" w:fill="auto"/>
          </w:tcPr>
          <w:p w14:paraId="332AC95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u w:val="single"/>
              </w:rPr>
              <w:t>06 декабря 2024</w:t>
            </w:r>
            <w:r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г</w:t>
            </w:r>
            <w:r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>
            <w:pPr>
              <w:ind w:left="132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100</w:t>
            </w:r>
          </w:p>
        </w:tc>
      </w:tr>
    </w:tbl>
    <w:p w14:paraId="6CBCB744">
      <w:pPr>
        <w:ind w:firstLine="99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06F8E5B2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с Покровка </w:t>
      </w:r>
    </w:p>
    <w:p w14:paraId="1321049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>
      <w:pPr>
        <w:jc w:val="center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Об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утверждении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Административного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регламента</w:t>
      </w:r>
    </w:p>
    <w:p w14:paraId="51E5E4F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>
        <w:rPr>
          <w:b/>
          <w:bCs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«</w:t>
      </w:r>
      <w:r>
        <w:rPr>
          <w:b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</w:p>
    <w:p w14:paraId="7B8E1AFE">
      <w:pPr>
        <w:ind w:firstLine="709"/>
        <w:rPr>
          <w:sz w:val="28"/>
          <w:szCs w:val="28"/>
        </w:rPr>
      </w:pPr>
    </w:p>
    <w:p w14:paraId="199CC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руководствуясь Уставом Покровского сельского поселения Омского муниципального района Омской области,</w:t>
      </w:r>
    </w:p>
    <w:p w14:paraId="5320DC8A">
      <w:pPr>
        <w:keepNext/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Утвердить прилагаемый Административный </w:t>
      </w:r>
      <w:r>
        <w:fldChar w:fldCharType="begin"/>
      </w:r>
      <w:r>
        <w:instrText xml:space="preserve"> HYPERLINK "https://login.consultant.ru/link/?rnd=4F76CFA3B754175EE6B7A4131CD947A5&amp;req=doc&amp;base=LAW&amp;n=314549&amp;dst=100017&amp;fld=134&amp;date=22.01.2020" </w:instrText>
      </w:r>
      <w:r>
        <w:fldChar w:fldCharType="separate"/>
      </w:r>
      <w:r>
        <w:rPr>
          <w:sz w:val="28"/>
          <w:szCs w:val="28"/>
          <w:lang w:eastAsia="ru-RU"/>
        </w:rPr>
        <w:t>регламент</w:t>
      </w:r>
      <w:r>
        <w:rPr>
          <w:sz w:val="28"/>
          <w:szCs w:val="28"/>
          <w:lang w:eastAsia="ru-RU"/>
        </w:rPr>
        <w:fldChar w:fldCharType="end"/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>
        <w:rPr>
          <w:sz w:val="28"/>
          <w:szCs w:val="28"/>
          <w:lang w:eastAsia="ru-RU"/>
        </w:rPr>
        <w:t xml:space="preserve"> по предоставлению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ru-RU"/>
        </w:rPr>
        <w:t xml:space="preserve"> услуги «</w:t>
      </w:r>
      <w:r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>
        <w:rPr>
          <w:sz w:val="28"/>
          <w:szCs w:val="28"/>
          <w:lang w:eastAsia="ru-RU"/>
        </w:rPr>
        <w:t>.</w:t>
      </w:r>
    </w:p>
    <w:p w14:paraId="2003531A">
      <w:pPr>
        <w:keepNext/>
        <w:numPr>
          <w:ilvl w:val="0"/>
          <w:numId w:val="1"/>
        </w:numPr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</w:rPr>
        <w:t>Признать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утратившими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силу</w:t>
      </w:r>
      <w:r>
        <w:rPr>
          <w:sz w:val="28"/>
          <w:szCs w:val="28"/>
          <w:lang w:val="en-US"/>
        </w:rPr>
        <w:t>:</w:t>
      </w:r>
    </w:p>
    <w:p w14:paraId="5D1506E7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Покровского сельского поселения Омского муниципального района Омской области от 13.01.2021 №1 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сервитута»;</w:t>
      </w:r>
    </w:p>
    <w:p w14:paraId="65E4E37E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22.08.2024 №67;</w:t>
      </w:r>
    </w:p>
    <w:p w14:paraId="18F844E6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31.05.2024 №48;</w:t>
      </w:r>
    </w:p>
    <w:p w14:paraId="0777E32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05.02.2024 №19;</w:t>
      </w:r>
    </w:p>
    <w:p w14:paraId="1D522078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04.08.2023 №94;</w:t>
      </w:r>
    </w:p>
    <w:p w14:paraId="72B45224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21.09.2022 №97;</w:t>
      </w:r>
    </w:p>
    <w:p w14:paraId="0AC011E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от 24.01.2023 №7;</w:t>
      </w:r>
    </w:p>
    <w:p w14:paraId="057BE19A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Постановление от 01.07.2022 №52;</w:t>
      </w:r>
    </w:p>
    <w:p w14:paraId="7C8A8F22">
      <w:pPr>
        <w:keepNext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Постановление от 10.09.2021 №96.</w:t>
      </w:r>
    </w:p>
    <w:p w14:paraId="7AD996B2">
      <w:pPr>
        <w:keepNext/>
        <w:ind w:firstLine="709"/>
        <w:jc w:val="both"/>
        <w:rPr>
          <w:sz w:val="28"/>
          <w:szCs w:val="28"/>
        </w:rPr>
      </w:pPr>
    </w:p>
    <w:p w14:paraId="4CFAB9B6">
      <w:pPr>
        <w:keepNext/>
        <w:ind w:firstLine="709"/>
        <w:jc w:val="both"/>
        <w:rPr>
          <w:sz w:val="28"/>
          <w:szCs w:val="28"/>
        </w:rPr>
      </w:pPr>
    </w:p>
    <w:p w14:paraId="274BDACD">
      <w:pPr>
        <w:keepNext/>
        <w:ind w:firstLine="709"/>
        <w:jc w:val="both"/>
        <w:rPr>
          <w:sz w:val="28"/>
          <w:szCs w:val="28"/>
          <w:lang w:val="en-US" w:eastAsia="ru-RU"/>
        </w:rPr>
      </w:pPr>
    </w:p>
    <w:tbl>
      <w:tblPr>
        <w:tblStyle w:val="23"/>
        <w:tblW w:w="102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3827"/>
        <w:gridCol w:w="3260"/>
      </w:tblGrid>
      <w:tr w14:paraId="4DB51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4" w:type="dxa"/>
          </w:tcPr>
          <w:p w14:paraId="69D48442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Покровского сельского поселения Омского муниципального района Омской обл</w:t>
            </w:r>
          </w:p>
        </w:tc>
        <w:tc>
          <w:tcPr>
            <w:tcW w:w="3827" w:type="dxa"/>
          </w:tcPr>
          <w:p w14:paraId="4907903B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drawing>
                <wp:inline distT="0" distB="0" distL="0" distR="0">
                  <wp:extent cx="2292985" cy="882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Шафрик Александр Иванович</w:t>
            </w:r>
          </w:p>
        </w:tc>
      </w:tr>
    </w:tbl>
    <w:p w14:paraId="6D4BA14D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730D7F21">
      <w:pPr>
        <w:spacing w:before="240"/>
        <w:ind w:left="6237"/>
        <w:jc w:val="both"/>
        <w:rPr>
          <w:sz w:val="28"/>
          <w:szCs w:val="28"/>
          <w:lang w:val="en-US"/>
        </w:rPr>
        <w:sectPr>
          <w:headerReference r:id="rId6" w:type="first"/>
          <w:headerReference r:id="rId5" w:type="default"/>
          <w:pgSz w:w="11906" w:h="16838"/>
          <w:pgMar w:top="567" w:right="567" w:bottom="1134" w:left="1134" w:header="709" w:footer="709" w:gutter="0"/>
          <w:cols w:space="708" w:num="1"/>
          <w:titlePg/>
          <w:docGrid w:linePitch="360" w:charSpace="0"/>
        </w:sectPr>
      </w:pPr>
    </w:p>
    <w:p w14:paraId="0449A54F">
      <w:pPr>
        <w:spacing w:before="240"/>
        <w:ind w:left="6237"/>
      </w:pPr>
      <w:r>
        <w:rPr>
          <w:sz w:val="28"/>
          <w:szCs w:val="28"/>
        </w:rPr>
        <w:t xml:space="preserve">Утвержден постановлением Администрации Покровского сельского поселения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 w14:paraId="73E9D7DA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Администрации Покровского сельского поселения Омского муниципального района Омской области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по предоставлению муниципальной услуги «</w:t>
      </w:r>
      <w:r>
        <w:rPr>
          <w:b/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</w:p>
    <w:p w14:paraId="6B7C2772">
      <w:pPr>
        <w:ind w:firstLine="709"/>
        <w:rPr>
          <w:rFonts w:eastAsia="Calibri"/>
          <w:sz w:val="28"/>
          <w:szCs w:val="28"/>
        </w:rPr>
      </w:pPr>
    </w:p>
    <w:p w14:paraId="15022139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>
        <w:rPr>
          <w:rFonts w:eastAsia="Yu Gothic Light"/>
          <w:b/>
          <w:bCs/>
          <w:sz w:val="28"/>
          <w:szCs w:val="28"/>
        </w:rPr>
        <w:t>Общие</w:t>
      </w:r>
      <w:r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положения</w:t>
      </w:r>
    </w:p>
    <w:p w14:paraId="0DC15543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>
        <w:rPr>
          <w:bCs/>
          <w:sz w:val="28"/>
          <w:szCs w:val="28"/>
          <w:lang w:eastAsia="ru-RU"/>
        </w:rPr>
        <w:t xml:space="preserve">муниципальной </w:t>
      </w:r>
      <w:r>
        <w:rPr>
          <w:sz w:val="28"/>
          <w:szCs w:val="28"/>
          <w:lang w:eastAsia="ru-RU"/>
        </w:rPr>
        <w:t>услуги «</w:t>
      </w:r>
      <w:r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  <w:r>
        <w:rPr>
          <w:sz w:val="28"/>
          <w:szCs w:val="28"/>
          <w:lang w:eastAsia="ru-RU"/>
        </w:rPr>
        <w:t xml:space="preserve"> (далее – Услуга).</w:t>
      </w:r>
    </w:p>
    <w:p w14:paraId="01EA4D7C">
      <w:pPr>
        <w:numPr>
          <w:ilvl w:val="0"/>
          <w:numId w:val="2"/>
        </w:numPr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>физическим лицам, юридическим лицам, индивидуальным предпринимателям (далее – заявители),</w:t>
      </w:r>
      <w:r>
        <w:rPr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>
        <w:rPr>
          <w:sz w:val="28"/>
          <w:szCs w:val="28"/>
        </w:rPr>
        <w:t>.</w:t>
      </w:r>
    </w:p>
    <w:p w14:paraId="04927EEE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>
        <w:rPr>
          <w:sz w:val="28"/>
          <w:szCs w:val="28"/>
          <w:lang w:eastAsia="ru-RU"/>
        </w:rPr>
        <w:t>Услуги (далее – вариант).</w:t>
      </w:r>
    </w:p>
    <w:p w14:paraId="5F07A13F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14:paraId="658AA3FC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10"/>
          <w:sz w:val="28"/>
          <w:szCs w:val="28"/>
          <w:lang w:eastAsia="ru-RU"/>
        </w:rPr>
        <w:footnoteReference w:id="0"/>
      </w:r>
      <w:r>
        <w:rPr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14:paraId="785BADE6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Style w:val="10"/>
          <w:sz w:val="28"/>
          <w:szCs w:val="28"/>
          <w:lang w:eastAsia="ru-RU"/>
        </w:rPr>
        <w:footnoteReference w:id="1"/>
      </w:r>
      <w:r>
        <w:rPr>
          <w:sz w:val="28"/>
          <w:szCs w:val="28"/>
          <w:lang w:eastAsia="ru-RU"/>
        </w:rPr>
        <w:t xml:space="preserve"> (далее – Единый портал).</w:t>
      </w:r>
    </w:p>
    <w:p w14:paraId="674B5A80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>
        <w:rPr>
          <w:rFonts w:eastAsia="Yu Gothic Light"/>
          <w:b/>
          <w:bCs/>
          <w:sz w:val="28"/>
          <w:szCs w:val="28"/>
          <w:lang w:val="en-US"/>
        </w:rPr>
        <w:t>II</w:t>
      </w:r>
      <w:r>
        <w:rPr>
          <w:rFonts w:eastAsia="Yu Gothic Light"/>
          <w:b/>
          <w:bCs/>
          <w:sz w:val="28"/>
          <w:szCs w:val="28"/>
        </w:rPr>
        <w:t>. Стандарт предоставления</w:t>
      </w:r>
      <w:r>
        <w:rPr>
          <w:b/>
          <w:sz w:val="28"/>
          <w:szCs w:val="28"/>
        </w:rPr>
        <w:t xml:space="preserve"> </w:t>
      </w:r>
      <w:r>
        <w:rPr>
          <w:rFonts w:eastAsia="Yu Gothic Light"/>
          <w:b/>
          <w:bCs/>
          <w:sz w:val="28"/>
          <w:szCs w:val="28"/>
        </w:rPr>
        <w:t>Услуги</w:t>
      </w:r>
    </w:p>
    <w:p w14:paraId="50DBBED6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Услуги</w:t>
      </w:r>
    </w:p>
    <w:p w14:paraId="462B99E8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</w:r>
      <w:r>
        <w:rPr>
          <w:sz w:val="28"/>
          <w:szCs w:val="28"/>
          <w:lang w:eastAsia="ru-RU"/>
        </w:rPr>
        <w:t>.</w:t>
      </w:r>
    </w:p>
    <w:p w14:paraId="2BC38FE5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Услуга предоставляется </w:t>
      </w:r>
      <w:r>
        <w:rPr>
          <w:sz w:val="28"/>
          <w:szCs w:val="28"/>
        </w:rPr>
        <w:t xml:space="preserve">Администрацией Покровского сельского поселения Омского муниципального района Омской области </w:t>
      </w:r>
      <w:r>
        <w:rPr>
          <w:sz w:val="28"/>
          <w:szCs w:val="28"/>
          <w:lang w:eastAsia="ru-RU"/>
        </w:rPr>
        <w:t xml:space="preserve">(далее – </w:t>
      </w:r>
      <w:r>
        <w:rPr>
          <w:sz w:val="28"/>
          <w:szCs w:val="28"/>
        </w:rPr>
        <w:t>Орган местного самоуправления</w:t>
      </w:r>
      <w:r>
        <w:rPr>
          <w:sz w:val="28"/>
          <w:szCs w:val="28"/>
          <w:lang w:eastAsia="ru-RU"/>
        </w:rPr>
        <w:t>)</w:t>
      </w:r>
      <w:r>
        <w:rPr>
          <w:sz w:val="28"/>
          <w:szCs w:val="28"/>
        </w:rPr>
        <w:t>.</w:t>
      </w:r>
    </w:p>
    <w:p w14:paraId="0FDE2AE5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>
      <w:pPr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МФЦ, в которых организуется предоставление Услуги,</w:t>
      </w:r>
      <w:r>
        <w:rPr>
          <w:sz w:val="28"/>
          <w:szCs w:val="28"/>
        </w:rPr>
        <w:t xml:space="preserve"> не могут принимать</w:t>
      </w:r>
      <w:r>
        <w:rPr>
          <w:sz w:val="28"/>
          <w:szCs w:val="28"/>
          <w:lang w:eastAsia="ru-RU"/>
        </w:rPr>
        <w:t xml:space="preserve">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14:paraId="3E9B5037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Результат предоставления Услуги</w:t>
      </w:r>
    </w:p>
    <w:p w14:paraId="4EE32B08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результатами предоставления Услуги являются:</w:t>
      </w:r>
    </w:p>
    <w:p w14:paraId="69097B0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0445E44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7E0CF2F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EA3F15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Документом, содержащим решение о предоставлении Услуги, является </w:t>
      </w:r>
      <w:r>
        <w:rPr>
          <w:sz w:val="28"/>
          <w:szCs w:val="28"/>
        </w:rPr>
        <w:t>разрешение.</w:t>
      </w:r>
    </w:p>
    <w:p w14:paraId="5010BC2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>Результаты предоставления Услуги могут быть получены по электронной почте, при личном обращении в Орган власти, на Едином портале, почтовым отправлением, в МФЦ.</w:t>
      </w:r>
    </w:p>
    <w:p w14:paraId="531C3C56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 предоставления Услуги</w:t>
      </w:r>
    </w:p>
    <w:p w14:paraId="65945381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Услуги составляет 10 рабочих дней с даты регистрации заявления о предоставлении Услуги и документов, необходимых для предоставления Услуги. </w:t>
      </w:r>
    </w:p>
    <w:p w14:paraId="01F46851">
      <w:pPr>
        <w:keepNext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>
        <w:rPr>
          <w:sz w:val="28"/>
          <w:szCs w:val="28"/>
          <w:lang w:val="en-US" w:eastAsia="ru-RU"/>
        </w:rPr>
        <w:t>III</w:t>
      </w:r>
      <w:r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0376BAF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>
      <w:pPr>
        <w:numPr>
          <w:ilvl w:val="0"/>
          <w:numId w:val="2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, а также о должностных лицах, </w:t>
      </w:r>
      <w:r>
        <w:rPr>
          <w:bCs/>
          <w:sz w:val="28"/>
          <w:szCs w:val="28"/>
          <w:lang w:eastAsia="ru-RU"/>
        </w:rPr>
        <w:t>муниципальных</w:t>
      </w:r>
      <w:r>
        <w:rPr>
          <w:sz w:val="28"/>
          <w:szCs w:val="28"/>
          <w:lang w:eastAsia="ru-RU"/>
        </w:rPr>
        <w:t xml:space="preserve"> служащих, работниках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>
        <w:rPr>
          <w:sz w:val="28"/>
          <w:szCs w:val="28"/>
        </w:rPr>
        <w:t>– сеть «Интернет»),</w:t>
      </w:r>
      <w:r>
        <w:rPr>
          <w:sz w:val="28"/>
          <w:szCs w:val="28"/>
          <w:lang w:eastAsia="ru-RU"/>
        </w:rPr>
        <w:t xml:space="preserve"> а также на Едином портале.</w:t>
      </w:r>
    </w:p>
    <w:p w14:paraId="72EDE54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14:paraId="77576FB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  <w:r>
        <w:rPr>
          <w:sz w:val="28"/>
          <w:szCs w:val="28"/>
          <w:lang w:eastAsia="ru-RU"/>
        </w:rPr>
        <w:t xml:space="preserve"> </w:t>
      </w:r>
    </w:p>
    <w:p w14:paraId="73A8282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Исчерпывающий перечень документов, необходимых для предоставления Услуги,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14:paraId="27F39AC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в приеме заявления</w:t>
      </w:r>
      <w:r>
        <w:rPr>
          <w:b/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Основания для отказа в приеме </w:t>
      </w:r>
      <w:r>
        <w:rPr>
          <w:bCs/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eastAsia="ru-RU"/>
        </w:rPr>
        <w:t>документов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14:paraId="750E85A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при предоставлении Услуги, и способы ее взимания</w:t>
      </w:r>
    </w:p>
    <w:p w14:paraId="021213E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>
        <w:rPr>
          <w:sz w:val="28"/>
          <w:szCs w:val="28"/>
          <w:lang w:eastAsia="ru-RU"/>
        </w:rPr>
        <w:t>.</w:t>
      </w:r>
    </w:p>
    <w:p w14:paraId="108CF537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>
        <w:rPr>
          <w:b/>
          <w:sz w:val="28"/>
          <w:szCs w:val="28"/>
          <w:lang w:eastAsia="ru-RU"/>
        </w:rPr>
        <w:t>заявления</w:t>
      </w:r>
      <w:r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14:paraId="5A067B0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подаче заявления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составляет 15 минут. </w:t>
      </w:r>
    </w:p>
    <w:p w14:paraId="6AED231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14:paraId="26672FC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Срок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регистрации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заявления</w:t>
      </w:r>
    </w:p>
    <w:p w14:paraId="12E466B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 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07F8918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14:paraId="760E3D6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Требования к помещениям, в которых предоставляется Услуга, отсутствуют, поскольку Услуга предоставляется исключительно в электронном виде</w:t>
      </w:r>
      <w:r>
        <w:rPr>
          <w:sz w:val="28"/>
          <w:szCs w:val="28"/>
        </w:rPr>
        <w:t>.</w:t>
      </w:r>
    </w:p>
    <w:p w14:paraId="3B25488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14:paraId="16E6BDF0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522BC3C1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14:paraId="5DCBFBA8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III</w:t>
      </w:r>
      <w:r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14:paraId="35020CA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обращении заявителя за </w:t>
      </w:r>
      <w:r>
        <w:rPr>
          <w:sz w:val="28"/>
          <w:szCs w:val="28"/>
        </w:rPr>
        <w:t>выдачей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 Услуга предоставляется в соответствии со следующими вариантами</w:t>
      </w:r>
      <w:r>
        <w:rPr>
          <w:sz w:val="28"/>
          <w:szCs w:val="28"/>
          <w:lang w:eastAsia="ru-RU"/>
        </w:rPr>
        <w:t>:</w:t>
      </w:r>
    </w:p>
    <w:p w14:paraId="4CF00213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Вариант 1: физическое лицо, заявитель самостоятельно;</w:t>
      </w:r>
    </w:p>
    <w:p w14:paraId="0852392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Вариант 2: физическое лицо, уполномоченный представитель по доверенности;</w:t>
      </w:r>
    </w:p>
    <w:p w14:paraId="55684997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Вариант 3: физическое лицо, руководитель или иное лицо, имеющее право действовать без доверенности;</w:t>
      </w:r>
    </w:p>
    <w:p w14:paraId="1CDC0252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Вариант 4: юридическое лицо, заявитель самостоятельно;</w:t>
      </w:r>
    </w:p>
    <w:p w14:paraId="3F51BCCF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Вариант 5: юридическое лицо, уполномоченный представитель по доверенности;</w:t>
      </w:r>
    </w:p>
    <w:p w14:paraId="3DC533CE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Вариант 6: юридическое лицо, руководитель или иное лицо, имеющее право действовать без доверенности;</w:t>
      </w:r>
    </w:p>
    <w:p w14:paraId="5161412C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Вариант 7: индивидуальный предприниматель, заявитель самостоятельно;</w:t>
      </w:r>
    </w:p>
    <w:p w14:paraId="1B0E1EF0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Вариант 8: индивидуальный предприниматель, уполномоченный представитель по доверенности;</w:t>
      </w:r>
    </w:p>
    <w:p w14:paraId="07C58A86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Вариант 9: индивидуальный предприниматель, руководитель или иное лицо, имеющее право действовать без доверенности.</w:t>
      </w:r>
    </w:p>
    <w:p w14:paraId="3BBBDADC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Возможность оставления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без рассмотрения не предусмотрена.</w:t>
      </w:r>
    </w:p>
    <w:p w14:paraId="02C14F8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14:paraId="035C4BFE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>
        <w:rPr>
          <w:b/>
          <w:bCs/>
          <w:sz w:val="28"/>
          <w:szCs w:val="28"/>
          <w:lang w:eastAsia="ru-RU"/>
        </w:rPr>
        <w:t>Профилирование</w:t>
      </w:r>
      <w:r>
        <w:rPr>
          <w:b/>
          <w:bCs/>
          <w:sz w:val="28"/>
          <w:szCs w:val="28"/>
          <w:lang w:val="en-US"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заявителя</w:t>
      </w:r>
    </w:p>
    <w:p w14:paraId="038B513F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337D91C7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Профилирование</w:t>
      </w:r>
      <w:r>
        <w:rPr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eastAsia="ru-RU"/>
        </w:rPr>
        <w:t>осуществляется</w:t>
      </w:r>
      <w:r>
        <w:rPr>
          <w:sz w:val="28"/>
          <w:szCs w:val="28"/>
          <w:lang w:val="en-US" w:eastAsia="ru-RU"/>
        </w:rPr>
        <w:t>:.</w:t>
      </w:r>
    </w:p>
    <w:p w14:paraId="6F0E731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0B3DBD4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>
        <w:rPr>
          <w:sz w:val="28"/>
          <w:szCs w:val="28"/>
        </w:rPr>
        <w:t xml:space="preserve">Органом местного самоуправления </w:t>
      </w:r>
      <w:r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0E7D05A5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61382142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3072E3C8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405FE609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3A08B951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7BBA2E4A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308ED33B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3C6E92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15561933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724A4C22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3AE3E6E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4C5B580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8F839E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27579C0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2086092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3BEDF23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7FF2B3C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C20933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8BD0C4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670A87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D5448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19FEE41F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6282401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39E0BEF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7E0AEE0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заявителя,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документа; почтовым отправлением: копия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757FC05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87255D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045B979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48D3ED5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0545599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508A725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1DA1519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457F7BB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6A51127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заявителем;</w:t>
      </w:r>
    </w:p>
    <w:p w14:paraId="433EA5D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</w:t>
      </w:r>
    </w:p>
    <w:p w14:paraId="326D89B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AC524E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172788E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D91CB92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556DFD6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2A2B37C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25ED8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7A03F3F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9A74F5E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29CB02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501F7ED2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63511B47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39904D3B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6FEFB37C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59C5A131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0DC5CC77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7841A7C6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09CE6021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4D4A759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C8D9352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1E59817D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6AC963F0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B0BCB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1E8F801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2317FF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0080F5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0421F5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53B8C15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DF03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1397E7E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5A76A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42A5AAF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689DB3C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505D905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4C63497E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180734D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67834D02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332E404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заявителя,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документа; почтовым отправлением: копия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1065F6D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документ, удостоверяющий личность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документа; почтовым отправлением: копия документа; в МФЦ: оригинал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32BB24F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50850A0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1ADF0F5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7A5BE05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31BAF0E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6BB8B2D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27B1FC0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21DB62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78E2302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заявителем;</w:t>
      </w:r>
    </w:p>
    <w:p w14:paraId="185DA8A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Федерации;</w:t>
      </w:r>
    </w:p>
    <w:p w14:paraId="5C1AC9F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представителя заявителя не подтверждены.</w:t>
      </w:r>
    </w:p>
    <w:p w14:paraId="0AC3837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996570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67964EC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0C585BC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4C6432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350A0E4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5DD3541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0F4F134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7A3B22E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F786AD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F646E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20B04A0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5BBD5FF1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0B16770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77E0C5D1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0511DC50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193DA66E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6D269ABB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7D0AF0CA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27C4752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6CE8E04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2D2B022D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65FF4034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4EEC2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4AC63EC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26425E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70DCF5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77D791E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2404E9DE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6B8C9DD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0C91650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0DCADE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D086F4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77A0DF82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AB88C4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5CAAC1D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1DDBFC1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1B63297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463B9B8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удостоверяющий личность заявителя, – паспорт гражданина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документа; почтовым отправлением: копия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77CA018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 предоставляется в  день подачи заявления; почтовым отправлением: копия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1BA8709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7F3B8F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4C0B44A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6755969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597F8D4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0D5BB5E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125D77D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26CA692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3E313AB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заявителем;</w:t>
      </w:r>
    </w:p>
    <w:p w14:paraId="01A72D4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заявителя, содержит подчистки и исправления текста, которые не заверены в порядке, установленном законодательством Российской Федерации.</w:t>
      </w:r>
    </w:p>
    <w:p w14:paraId="058063E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985FC8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143570F7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613B647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E8A42A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592B9D7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7943C84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867FA0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7F0BB0A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9441AD7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4C68A64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4FB7E177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5C51627A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393BD0C4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46C4BF00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04E04E00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2C1D182A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7334C5A4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4A8F223C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702122C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4240E57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4EB0F681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75ED83A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3DFD6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2D3CDD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30A927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17A137E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EEA182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15AE0A82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0D5CB6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34E8443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D8EEFF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F98B0B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1FC0627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28DCD4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05095ED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5388E2A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456B29F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3B3666D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113113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4388CBD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7200D4E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24F4FEB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65DD312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71B3DAF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1BE342B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7883475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заявителем.</w:t>
      </w:r>
    </w:p>
    <w:p w14:paraId="5F558F4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706778F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4C99004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4ABE47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16909D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65AC528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1EE7E16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0BE57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6133711B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D870190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F53A23E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1683EF74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5E860131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55E89CA6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57CE8311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2886F932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5D12BAB8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32921097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28935257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36CA932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147BCD7B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6C86B5C2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06F7B7A9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84D7C5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7FA7634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3978C0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7E4CE0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FC0AD5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3DC6076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1176B8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2A8554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580910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EB85A2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31671E7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C08EA7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5D1891C7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129D6D5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3C795C1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16CF510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документ, удостоверяющий личность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документа; почтовым отправлением: копия документа; в МФЦ: оригинал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2A65200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489E71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3973023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0C29064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1CE25C6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3300E03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43A6B2A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6D1FFF7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7F975EE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заявителем;</w:t>
      </w:r>
    </w:p>
    <w:p w14:paraId="6D21920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представителя заявителя не подтверждены.</w:t>
      </w:r>
    </w:p>
    <w:p w14:paraId="3BEBC7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F55F7B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000C7F2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7A77791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546DA42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0D402FC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7275F8E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32DA895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04D2A259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FAAF378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4B12D7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671EB08C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1F67E12C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6F36278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0B9852DF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6DAFF838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12D279ED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2F9C3D0F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17DF38A0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698C133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3DCADF15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2ADCECE4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7878AC82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87EF49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4979CD9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0D2304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7A9282EE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1B5E9A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1AD2B6EB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0C00EC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030354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1C5619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7C3EAFD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0BED640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D229FE2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245C5DF2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068CD34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6391ED6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704DABD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 предоставляется в  день подачи заявления; почтовым отправлением: копия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6EC610A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F799D5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37955E1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784718C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5A8F741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4C66A8A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1960A48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2B956A3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1E17EA1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заявителем.</w:t>
      </w:r>
    </w:p>
    <w:p w14:paraId="167D2E3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B63632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0EDFA13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343890D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919B4D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6A3A838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61D598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5A59B59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3E981961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C126891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4263B6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22F7F949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1E2339E4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4870A789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24D80617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0E6E7999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3F3BA2DF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6DE41901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62A02CF4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35E9749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5829B60B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533995E4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63383A1F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F1A9F7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3B654B4A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8061772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CBE47C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0AD4958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187A3085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A4202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0D735197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1C0DCF4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58D5537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0AF1094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BFDAFF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2E54D2BA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0724F94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307C964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369DE81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2DD094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54B9C39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7591F0D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7AD158A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4C42AB8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34BC129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2E21366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4B31765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заявителем.</w:t>
      </w:r>
    </w:p>
    <w:p w14:paraId="4396E9A3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F8DE4D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5191B32C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5D93845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7F49B46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499AE4B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5644AF0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23FB46A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79D26DD3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8CC2CD8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BE1113D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45F48E6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467C5D38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2C1119FE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271EE74A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679BB655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5BAEBA69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59323EB0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779BB908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2C16529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6F6BD0F5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163C403E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20793A1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5B6DE6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337EB88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F7B270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52962D82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665CC3DE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0FD30E38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D52368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41BC14F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77C11F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DC9A48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5BB944D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D93446C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45B4CC4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440DD97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625CBF5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1B2531E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удостоверяющие личность, – документ, удостоверяющий личность представителя заявителя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документа; почтовым отправлением: копия документа; в МФЦ: оригинал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7CF8B88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CCBB05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5D38D45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68370C9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22EB91F1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424A9927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42E2356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7B2767C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31C59324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заявителем;</w:t>
      </w:r>
    </w:p>
    <w:p w14:paraId="03AA8F25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представителя заявителя не подтверждены.</w:t>
      </w:r>
    </w:p>
    <w:p w14:paraId="4142215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10692A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1433D38D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2347906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0B7AB002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7CBEFD3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4605F60F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6DBD82A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A4B0FE6">
      <w:pPr>
        <w:tabs>
          <w:tab w:val="left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4CADB781">
      <w:pPr>
        <w:pStyle w:val="29"/>
        <w:keepNext/>
        <w:numPr>
          <w:ilvl w:val="0"/>
          <w:numId w:val="3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3F65BE9C">
      <w:pPr>
        <w:keepNext/>
        <w:tabs>
          <w:tab w:val="left" w:pos="1276"/>
        </w:tabs>
        <w:contextualSpacing/>
        <w:jc w:val="both"/>
        <w:rPr>
          <w:sz w:val="28"/>
          <w:szCs w:val="28"/>
          <w:lang w:eastAsia="ru-RU"/>
        </w:rPr>
      </w:pPr>
    </w:p>
    <w:p w14:paraId="3D4E2BFB">
      <w:pPr>
        <w:numPr>
          <w:ilvl w:val="0"/>
          <w:numId w:val="2"/>
        </w:num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Максимальный срок предоставления варианта Услуги составляет 10 рабочих дней с даты регистрации заявления и документов, необходимых для предоставления Услуги. </w:t>
      </w:r>
    </w:p>
    <w:p w14:paraId="7AFA16B2">
      <w:pPr>
        <w:tabs>
          <w:tab w:val="left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Срок</w:t>
      </w:r>
      <w:r>
        <w:rPr>
          <w:sz w:val="28"/>
          <w:szCs w:val="28"/>
          <w:lang w:eastAsia="ru-RU"/>
        </w:rPr>
        <w:t xml:space="preserve"> предоставления варианта Услуги зависит от способа подачи заявления и документов.</w:t>
      </w:r>
    </w:p>
    <w:p w14:paraId="674594AF">
      <w:pPr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При подаче заявления и документов:</w:t>
      </w:r>
    </w:p>
    <w:p w14:paraId="7365FEAC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через МФЦ (при наличии Услуги в соглашении о взаимодействии)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2AE80B6A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личном обращении в Орган власти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230AAFF6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посредством Единого портала (при наличии технической возможности) – срок предоставления варианта Услуги составит 10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6C0D2AA9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почтовым отправлением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;</w:t>
      </w:r>
    </w:p>
    <w:p w14:paraId="502A7B5F">
      <w:pPr>
        <w:numPr>
          <w:ilvl w:val="1"/>
          <w:numId w:val="2"/>
        </w:numPr>
        <w:tabs>
          <w:tab w:val="left" w:pos="1021"/>
          <w:tab w:val="left" w:pos="1276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электронной почте – срок предоставления варианта Услуги составит 9 рабочих дней с даты регистрации заявления и документов, необходимых для предоставления Услуги</w:t>
      </w:r>
      <w:r>
        <w:rPr>
          <w:sz w:val="28"/>
          <w:szCs w:val="28"/>
        </w:rPr>
        <w:t>.</w:t>
      </w:r>
    </w:p>
    <w:p w14:paraId="08CBCD9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>
        <w:rPr>
          <w:sz w:val="28"/>
          <w:szCs w:val="28"/>
        </w:rPr>
        <w:t>являются:</w:t>
      </w:r>
    </w:p>
    <w:p w14:paraId="0D9B1125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выдача разрешения на использование земель;</w:t>
      </w:r>
    </w:p>
    <w:p w14:paraId="10ED7284">
      <w:pPr>
        <w:numPr>
          <w:ilvl w:val="1"/>
          <w:numId w:val="2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разрешение на использование земель (оригинал документа, документ на бумажном носителе).</w:t>
      </w:r>
    </w:p>
    <w:p w14:paraId="004EDCAB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C742DC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Документом, содержащим решение о предоставлении Услуги, является разрешение.</w:t>
      </w:r>
    </w:p>
    <w:p w14:paraId="400C8109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ABF0D6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14:paraId="4E725880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t>предоставление результата Услуги.</w:t>
      </w:r>
      <w:r>
        <w:rPr>
          <w:sz w:val="28"/>
          <w:szCs w:val="28"/>
          <w:lang w:val="en-US" w:eastAsia="ru-RU"/>
        </w:rPr>
        <w:t xml:space="preserve"> </w:t>
      </w:r>
    </w:p>
    <w:p w14:paraId="13B9FAC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настоящем варианте предоставления Услуги не </w:t>
      </w:r>
      <w:r>
        <w:rPr>
          <w:sz w:val="28"/>
          <w:szCs w:val="28"/>
        </w:rPr>
        <w:t xml:space="preserve">приведены </w:t>
      </w:r>
      <w:r>
        <w:rPr>
          <w:sz w:val="28"/>
          <w:szCs w:val="28"/>
          <w:lang w:eastAsia="ru-RU"/>
        </w:rPr>
        <w:t xml:space="preserve">административные процедуры: </w:t>
      </w:r>
      <w:r>
        <w:rPr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>
        <w:rPr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14:paraId="60D724D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8AD704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Представление заявителем документов 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в соответствии с формой, предусмотренной в </w:t>
      </w:r>
      <w:r>
        <w:rPr>
          <w:sz w:val="28"/>
          <w:szCs w:val="28"/>
        </w:rPr>
        <w:t>приложении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2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>
        <w:rPr>
          <w:sz w:val="28"/>
          <w:szCs w:val="28"/>
        </w:rPr>
        <w:t>по электронной почте, на Едином портале, при личном обращении в Орган власти, почтовым отправлением, в МФЦ.</w:t>
      </w:r>
    </w:p>
    <w:p w14:paraId="70B9064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533556C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Исчерпывающий перечень документов, </w:t>
      </w:r>
      <w:r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1D60D28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сведения о земле и/или земельном участке, – схема границ предполагаемых к использованию земель или части земельного участка на кадастровом плане территории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предъявление оригинала документа; почтовым отправлением: предъявление оригинала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267A152F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разрешительные документы</w:t>
      </w:r>
      <w:r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48B7B20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лицензия на проведение работ, связанных с использованием сведений, составляющих государственную тайну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65FF464D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государственный контракт на выполнение работ по геологическому изучению недр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заверенная копия документа; почтовым отправлением: заверенная копия документа; в МФЦ: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0D38E35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обосновывающие необходимость размещения объектов для использования земель или земельного участка, – иной документ, подтверждающий основания для использования земель или земельного участка в целях, предусмотренных пунктом 1 статьи 39.34 Земельного кодекса Российской Федерации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надлежащим образом заверенная копия документа; почтовым отправлением: копия документа; в МФЦ: оригинал или надлежащим образом заверенная копия документа; по электронной почте: заверенная копия документа; на Едином портале: посредством заполнения интерактивной формы на Едином портале);</w:t>
      </w:r>
    </w:p>
    <w:p w14:paraId="5A768BF9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недвижимости, – выписка из Единого государственного реестра недвижимости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или копия документа; почтовым отправлением: копия документа; в МФЦ: оригинал или копия документа; по электронной почте: копия документа; на Едином портале: посредством заполнения интерактивной формы на Едином портале);</w:t>
      </w:r>
    </w:p>
    <w:p w14:paraId="10E4A39B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документы, подтверждающие полномочия представителя, – выписка из учредительных документов заявителя, в соответствии с которыми руководитель или другое лицо обладает правом действовать от имени заявителя без доверенности (при подаче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при личном обращении в Орган власти: оригинал документа предоставляется в  день подачи заявления; почтовым отправлением: копия документа; в МФЦ: предъявление оригинала документа; по электронной почте: копия документа; на Едином портале: посредством заполнения интерактивной формы на Едином портале).</w:t>
      </w:r>
      <w:r>
        <w:rPr>
          <w:sz w:val="28"/>
          <w:szCs w:val="28"/>
          <w:lang w:eastAsia="ru-RU"/>
        </w:rPr>
        <w:t xml:space="preserve"> </w:t>
      </w:r>
    </w:p>
    <w:p w14:paraId="2E65241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792725D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 электронной почте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6DE41AAC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на Едином портале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простая или усиленная квалифицированная электронная подпись заявителя (его представителя);</w:t>
      </w:r>
      <w:r>
        <w:rPr>
          <w:sz w:val="28"/>
          <w:szCs w:val="28"/>
          <w:lang w:eastAsia="ru-RU"/>
        </w:rPr>
        <w:t xml:space="preserve"> </w:t>
      </w:r>
    </w:p>
    <w:p w14:paraId="62E029B3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подтверждающий личность заявителя;</w:t>
      </w:r>
      <w:r>
        <w:rPr>
          <w:sz w:val="28"/>
          <w:szCs w:val="28"/>
          <w:lang w:eastAsia="ru-RU"/>
        </w:rPr>
        <w:t xml:space="preserve"> </w:t>
      </w:r>
    </w:p>
    <w:p w14:paraId="4CACA38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почтовым отправлением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установление личности не требуется;</w:t>
      </w:r>
      <w:r>
        <w:rPr>
          <w:sz w:val="28"/>
          <w:szCs w:val="28"/>
          <w:lang w:eastAsia="ru-RU"/>
        </w:rPr>
        <w:t xml:space="preserve"> </w:t>
      </w:r>
    </w:p>
    <w:p w14:paraId="160B24CD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МФЦ </w:t>
      </w:r>
      <w:r>
        <w:rPr>
          <w:sz w:val="28"/>
          <w:szCs w:val="28"/>
          <w:lang w:eastAsia="ru-RU"/>
        </w:rPr>
        <w:t xml:space="preserve">– </w:t>
      </w:r>
      <w:r>
        <w:rPr>
          <w:sz w:val="28"/>
          <w:szCs w:val="28"/>
        </w:rPr>
        <w:t>документ, удостоверяющий личность заявителя (представителя заявителя).</w:t>
      </w:r>
    </w:p>
    <w:p w14:paraId="448F9860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Орган местного самоуправления отказывает заявителю в приеме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и документов при наличии </w:t>
      </w:r>
      <w:r>
        <w:rPr>
          <w:sz w:val="28"/>
          <w:szCs w:val="28"/>
          <w:lang w:eastAsia="ru-RU"/>
        </w:rPr>
        <w:t>следующих оснований:</w:t>
      </w:r>
    </w:p>
    <w:p w14:paraId="53D574CA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лицензия на проведение работ, связанных с использованием сведений, составляющих государственную тайну являются недействительными;</w:t>
      </w:r>
    </w:p>
    <w:p w14:paraId="3EEE420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документы не представлены заявителем.</w:t>
      </w:r>
    </w:p>
    <w:p w14:paraId="5567B57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>
        <w:rPr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06A8CB6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регистрации 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заявления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и документов, необходимых для предоставления Услуги:</w:t>
      </w:r>
      <w:r>
        <w:rPr>
          <w:sz w:val="28"/>
          <w:szCs w:val="28"/>
        </w:rPr>
        <w:t>.</w:t>
      </w:r>
    </w:p>
    <w:p w14:paraId="148F1079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>
        <w:rPr>
          <w:b/>
          <w:sz w:val="28"/>
          <w:szCs w:val="28"/>
          <w:lang w:val="en-US"/>
        </w:rPr>
        <w:t>Предоставление результата Услуги</w:t>
      </w:r>
      <w:r>
        <w:rPr>
          <w:b/>
          <w:bCs/>
          <w:sz w:val="28"/>
          <w:szCs w:val="28"/>
          <w:lang w:val="en-US" w:eastAsia="ru-RU"/>
        </w:rPr>
        <w:t xml:space="preserve"> </w:t>
      </w:r>
    </w:p>
    <w:p w14:paraId="4F77A95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Способы получения результата предоставления Услуги</w:t>
      </w:r>
      <w:r>
        <w:rPr>
          <w:sz w:val="28"/>
          <w:szCs w:val="28"/>
          <w:lang w:eastAsia="ru-RU"/>
        </w:rPr>
        <w:t>:</w:t>
      </w:r>
    </w:p>
    <w:p w14:paraId="3CA7DE46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выдача разрешения на использование земель;</w:t>
      </w:r>
    </w:p>
    <w:p w14:paraId="0F06E658">
      <w:pPr>
        <w:numPr>
          <w:ilvl w:val="1"/>
          <w:numId w:val="2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при личном обращении в Орган власти, почтовым отправлением, в МФЦ, по электронной почте, на Едином портале </w:t>
      </w:r>
      <w:r>
        <w:rPr>
          <w:sz w:val="28"/>
          <w:szCs w:val="28"/>
          <w:lang w:eastAsia="ru-RU"/>
        </w:rPr>
        <w:t>–</w:t>
      </w:r>
      <w:r>
        <w:rPr>
          <w:sz w:val="28"/>
          <w:szCs w:val="28"/>
        </w:rPr>
        <w:t xml:space="preserve"> разрешение на использование земель.</w:t>
      </w:r>
    </w:p>
    <w:p w14:paraId="16BF795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>
        <w:rPr>
          <w:sz w:val="28"/>
          <w:szCs w:val="28"/>
        </w:rPr>
        <w:t>5 рабочих дней</w:t>
      </w:r>
      <w:r>
        <w:rPr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14:paraId="4A9DC682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>
        <w:rPr>
          <w:sz w:val="28"/>
          <w:szCs w:val="28"/>
          <w:lang w:eastAsia="ru-RU"/>
        </w:rPr>
        <w:t>.</w:t>
      </w:r>
    </w:p>
    <w:p w14:paraId="12DE825F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IV</w:t>
      </w:r>
      <w:r>
        <w:rPr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14:paraId="7D3C1FF2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29EA3C0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>
        <w:rPr>
          <w:sz w:val="28"/>
          <w:szCs w:val="28"/>
        </w:rPr>
        <w:t>руководителем Органа власти либо лицом, его замещающим</w:t>
      </w:r>
      <w:r>
        <w:rPr>
          <w:sz w:val="28"/>
          <w:szCs w:val="28"/>
          <w:lang w:eastAsia="ru-RU"/>
        </w:rPr>
        <w:t>.</w:t>
      </w:r>
    </w:p>
    <w:p w14:paraId="2BF185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Текущий контроль осуществляется посредством проведения плановых и внеплановых проверок. </w:t>
      </w:r>
    </w:p>
    <w:p w14:paraId="06BCBA6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8651D41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Плановые проверки проводятся на основе </w:t>
      </w:r>
      <w:r>
        <w:rPr>
          <w:sz w:val="28"/>
          <w:szCs w:val="28"/>
        </w:rPr>
        <w:t>полугодового</w:t>
      </w:r>
      <w:r>
        <w:rPr>
          <w:sz w:val="28"/>
          <w:szCs w:val="28"/>
          <w:lang w:eastAsia="ru-RU"/>
        </w:rPr>
        <w:t xml:space="preserve"> утверждаемого плана, а внеплановые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по решению лиц, ответственных за проведение проверок.</w:t>
      </w:r>
    </w:p>
    <w:p w14:paraId="6A202E76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  <w:lang w:eastAsia="ru-RU"/>
        </w:rPr>
        <w:t>.</w:t>
      </w:r>
    </w:p>
    <w:p w14:paraId="6FA35BA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19A4359D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B087E34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</w:t>
      </w:r>
      <w:r>
        <w:rPr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>
        <w:rPr>
          <w:sz w:val="28"/>
          <w:szCs w:val="28"/>
        </w:rPr>
        <w:t>электронная почта, личный прием заявителя, путем направления письменного ответа на обращение заявителя посредством почтовой связи, телефон</w:t>
      </w:r>
      <w:r>
        <w:rPr>
          <w:sz w:val="28"/>
          <w:szCs w:val="28"/>
          <w:lang w:eastAsia="ru-RU"/>
        </w:rPr>
        <w:t>.</w:t>
      </w:r>
    </w:p>
    <w:p w14:paraId="1B09F38B">
      <w:pPr>
        <w:numPr>
          <w:ilvl w:val="0"/>
          <w:numId w:val="2"/>
        </w:numPr>
        <w:tabs>
          <w:tab w:val="left" w:pos="1276"/>
        </w:tabs>
        <w:spacing w:after="160"/>
        <w:ind w:firstLine="709"/>
        <w:contextualSpacing/>
        <w:jc w:val="both"/>
      </w:pPr>
      <w:r>
        <w:rPr>
          <w:sz w:val="28"/>
          <w:szCs w:val="28"/>
          <w:lang w:eastAsia="ru-RU"/>
        </w:rPr>
        <w:t xml:space="preserve">Жалобы в форме электронных документов направляются </w:t>
      </w:r>
      <w:r>
        <w:rPr>
          <w:sz w:val="28"/>
          <w:szCs w:val="28"/>
        </w:rPr>
        <w:t>официального сайта Органа власти, по электронной почте.</w:t>
      </w:r>
      <w:r>
        <w:t xml:space="preserve"> </w:t>
      </w:r>
    </w:p>
    <w:p w14:paraId="1879D969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Жалобы в форме документов на бумажном носителе направляются </w:t>
      </w:r>
      <w:r>
        <w:rPr>
          <w:sz w:val="28"/>
          <w:szCs w:val="28"/>
        </w:rPr>
        <w:t>при личном обращении в Орган власти, подаются лично или через представителя.</w:t>
      </w:r>
    </w:p>
    <w:p w14:paraId="0CDFFEDA">
      <w:pPr>
        <w:spacing w:after="16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840B383">
      <w:pPr>
        <w:pStyle w:val="34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3533528D">
      <w:pPr>
        <w:pStyle w:val="34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Покровского сельского поселения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 w14:paraId="0CF2BA47">
      <w:pPr>
        <w:jc w:val="both"/>
        <w:rPr>
          <w:b/>
          <w:bCs/>
          <w:sz w:val="28"/>
          <w:szCs w:val="28"/>
          <w:lang w:eastAsia="ru-RU"/>
        </w:rPr>
      </w:pPr>
    </w:p>
    <w:p w14:paraId="73E3F055">
      <w:pPr>
        <w:spacing w:after="24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>
        <w:rPr>
          <w:b/>
          <w:bCs/>
          <w:sz w:val="28"/>
          <w:szCs w:val="28"/>
          <w:lang w:eastAsia="ru-RU"/>
        </w:rPr>
        <w:br w:type="textWrapping"/>
      </w:r>
      <w:r>
        <w:rPr>
          <w:b/>
          <w:bCs/>
          <w:sz w:val="28"/>
          <w:szCs w:val="28"/>
          <w:lang w:eastAsia="ru-RU"/>
        </w:rPr>
        <w:t>а также комбинации значений признаков, каждая из которых соответствует одному варианту предоставления Услуги</w:t>
      </w:r>
    </w:p>
    <w:p w14:paraId="1D718C5A">
      <w:pPr>
        <w:spacing w:before="24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28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931"/>
      </w:tblGrid>
      <w:tr w14:paraId="5862C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Align w:val="center"/>
          </w:tcPr>
          <w:p w14:paraId="28221829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14:paraId="770C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0065" w:type="dxa"/>
            <w:gridSpan w:val="2"/>
            <w:vAlign w:val="center"/>
          </w:tcPr>
          <w:p w14:paraId="604FF8E7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>
              <w:rPr>
                <w:i/>
                <w:szCs w:val="20"/>
              </w:rPr>
              <w:t xml:space="preserve">Результат Услуги, за которым обращается заявитель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</w:tr>
      <w:tr w14:paraId="324E9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37A35AC5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Физическое лицо</w:t>
            </w:r>
            <w:r>
              <w:rPr>
                <w:szCs w:val="20"/>
              </w:rPr>
              <w:t>, заявитель самостоятельно</w:t>
            </w:r>
          </w:p>
        </w:tc>
      </w:tr>
      <w:tr w14:paraId="087D2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21D537E7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BCE681F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Физическое лицо, уполномоченный представитель по доверенности</w:t>
            </w:r>
          </w:p>
        </w:tc>
      </w:tr>
      <w:tr w14:paraId="10149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435524B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46E8C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Физическое лицо, руководитель или иное лицо, имеющее право действовать без доверенности</w:t>
            </w:r>
          </w:p>
        </w:tc>
      </w:tr>
      <w:tr w14:paraId="57978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00E58DE5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814743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Юридическое лицо</w:t>
            </w:r>
            <w:r>
              <w:rPr>
                <w:szCs w:val="20"/>
              </w:rPr>
              <w:t>, заявитель самостоятельно</w:t>
            </w:r>
          </w:p>
        </w:tc>
      </w:tr>
      <w:tr w14:paraId="59BA9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6B9F34A3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5B34713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Юридическое лицо, уполномоченный представитель по доверенности</w:t>
            </w:r>
          </w:p>
        </w:tc>
      </w:tr>
      <w:tr w14:paraId="18F4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669E43D8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09D989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Юридическое лицо, руководитель или иное лицо, имеющее право действовать без доверенности</w:t>
            </w:r>
          </w:p>
        </w:tc>
      </w:tr>
      <w:tr w14:paraId="14E76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6563AF57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4A9949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  <w:lang w:val="en-US"/>
              </w:rPr>
              <w:t>Индивидуальный предприниматель</w:t>
            </w:r>
            <w:r>
              <w:rPr>
                <w:szCs w:val="20"/>
              </w:rPr>
              <w:t>, заявитель самостоятельно</w:t>
            </w:r>
          </w:p>
        </w:tc>
      </w:tr>
      <w:tr w14:paraId="102E1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0CB20D8B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5BE4A1D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Индивидуальный предприниматель, уполномоченный представитель по доверенности</w:t>
            </w:r>
          </w:p>
        </w:tc>
      </w:tr>
      <w:tr w14:paraId="19122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34" w:type="dxa"/>
            <w:vAlign w:val="center"/>
          </w:tcPr>
          <w:p w14:paraId="5282DC0A">
            <w:pPr>
              <w:keepNext/>
              <w:numPr>
                <w:ilvl w:val="0"/>
                <w:numId w:val="4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404134">
            <w:pPr>
              <w:keepNext/>
              <w:spacing w:after="160"/>
              <w:rPr>
                <w:szCs w:val="20"/>
              </w:rPr>
            </w:pPr>
            <w:r>
              <w:rPr>
                <w:szCs w:val="20"/>
              </w:rPr>
              <w:t>Индивидуальный предприниматель, руководитель или иное лицо, имеющее право действовать без доверенности</w:t>
            </w:r>
          </w:p>
        </w:tc>
      </w:tr>
    </w:tbl>
    <w:p w14:paraId="4026D07B">
      <w:pPr>
        <w:ind w:firstLine="709"/>
        <w:jc w:val="both"/>
        <w:rPr>
          <w:sz w:val="28"/>
          <w:szCs w:val="28"/>
          <w:lang w:eastAsia="ru-RU"/>
        </w:rPr>
      </w:pPr>
    </w:p>
    <w:p w14:paraId="2F7BA38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Style w:val="9"/>
        <w:tblW w:w="1006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5954"/>
      </w:tblGrid>
      <w:tr w14:paraId="043F3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134" w:type="dxa"/>
            <w:shd w:val="clear" w:color="auto" w:fill="auto"/>
            <w:vAlign w:val="center"/>
          </w:tcPr>
          <w:p w14:paraId="353E4F5C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2774EEB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61B66B0">
            <w:pPr>
              <w:jc w:val="center"/>
              <w:rPr>
                <w:b/>
                <w:bCs/>
                <w:szCs w:val="20"/>
                <w:lang w:eastAsia="ru-RU"/>
              </w:rPr>
            </w:pPr>
            <w:r>
              <w:rPr>
                <w:b/>
                <w:bCs/>
                <w:szCs w:val="20"/>
                <w:lang w:eastAsia="ru-RU"/>
              </w:rPr>
              <w:t>Значения признака заявителя</w:t>
            </w:r>
          </w:p>
        </w:tc>
      </w:tr>
      <w:tr w14:paraId="7FC4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>
            <w:pPr>
              <w:rPr>
                <w:szCs w:val="20"/>
              </w:rPr>
            </w:pPr>
            <w:r>
              <w:rPr>
                <w:i/>
                <w:szCs w:val="20"/>
              </w:rPr>
              <w:t xml:space="preserve">Результат Услуги </w:t>
            </w:r>
            <w:r>
              <w:rPr>
                <w:i/>
                <w:iCs/>
                <w:szCs w:val="20"/>
                <w:lang w:eastAsia="ru-RU"/>
              </w:rPr>
              <w:t>«</w:t>
            </w:r>
            <w:r>
              <w:rPr>
                <w:i/>
                <w:szCs w:val="20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сервитута»</w:t>
            </w:r>
          </w:p>
        </w:tc>
      </w:tr>
      <w:tr w14:paraId="4597F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26946834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>
              <w:rPr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>
            <w:pPr>
              <w:rPr>
                <w:szCs w:val="20"/>
              </w:rPr>
            </w:pPr>
          </w:p>
          <w:p w14:paraId="229B9460">
            <w:pPr>
              <w:rPr>
                <w:szCs w:val="20"/>
              </w:rPr>
            </w:pPr>
            <w:r>
              <w:rPr>
                <w:szCs w:val="20"/>
              </w:rPr>
              <w:t>1. Физическое лицо.</w:t>
            </w:r>
          </w:p>
          <w:p w14:paraId="692EDA1C">
            <w:pPr>
              <w:rPr>
                <w:szCs w:val="20"/>
              </w:rPr>
            </w:pPr>
            <w:r>
              <w:rPr>
                <w:szCs w:val="20"/>
              </w:rPr>
              <w:t>2. Юридическое лицо.</w:t>
            </w:r>
          </w:p>
          <w:p w14:paraId="45724EE8">
            <w:pPr>
              <w:rPr>
                <w:szCs w:val="20"/>
              </w:rPr>
            </w:pPr>
            <w:r>
              <w:rPr>
                <w:szCs w:val="20"/>
              </w:rPr>
              <w:t>3. Индивидуальный предприниматель</w:t>
            </w:r>
          </w:p>
        </w:tc>
      </w:tr>
      <w:tr w14:paraId="65D12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34" w:type="dxa"/>
            <w:shd w:val="clear" w:color="auto" w:fill="auto"/>
            <w:vAlign w:val="center"/>
          </w:tcPr>
          <w:p w14:paraId="4D49FDA3">
            <w:pPr>
              <w:numPr>
                <w:ilvl w:val="0"/>
                <w:numId w:val="5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942A83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>
              <w:rPr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4" w:type="dxa"/>
            <w:shd w:val="clear" w:color="auto" w:fill="auto"/>
          </w:tcPr>
          <w:p w14:paraId="112FA455">
            <w:pPr>
              <w:rPr>
                <w:szCs w:val="20"/>
              </w:rPr>
            </w:pPr>
          </w:p>
          <w:p w14:paraId="6BC001F4">
            <w:pPr>
              <w:rPr>
                <w:szCs w:val="20"/>
              </w:rPr>
            </w:pPr>
            <w:r>
              <w:rPr>
                <w:szCs w:val="20"/>
              </w:rPr>
              <w:t>1. Заявитель самостоятельно.</w:t>
            </w:r>
          </w:p>
          <w:p w14:paraId="4017ECDF">
            <w:pPr>
              <w:rPr>
                <w:szCs w:val="20"/>
              </w:rPr>
            </w:pPr>
            <w:r>
              <w:rPr>
                <w:szCs w:val="20"/>
              </w:rPr>
              <w:t>2. Уполномоченный представитель по доверенности.</w:t>
            </w:r>
          </w:p>
          <w:p w14:paraId="70E6EAF8">
            <w:pPr>
              <w:rPr>
                <w:szCs w:val="20"/>
              </w:rPr>
            </w:pPr>
            <w:r>
              <w:rPr>
                <w:szCs w:val="20"/>
              </w:rPr>
              <w:t>3. Руководитель или иное лицо, имеющее право действовать без доверенности</w:t>
            </w:r>
          </w:p>
        </w:tc>
      </w:tr>
    </w:tbl>
    <w:p w14:paraId="76807A3D">
      <w:pPr>
        <w:pStyle w:val="27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B74D2B">
      <w:pPr>
        <w:pStyle w:val="34"/>
        <w:ind w:left="6237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14:paraId="49748C64">
      <w:pPr>
        <w:pStyle w:val="34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регламенту, утвержденному постановлением Администрации Покровского сельского поселения от </w:t>
      </w:r>
      <w:r>
        <w:rPr>
          <w:sz w:val="28"/>
          <w:szCs w:val="28"/>
          <w:lang w:val="en-US"/>
        </w:rPr>
        <w:t>DATEDOUBLEACTIVATED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DOCNUMBER</w:t>
      </w:r>
    </w:p>
    <w:p w14:paraId="70FA6423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1</w:t>
      </w:r>
    </w:p>
    <w:p w14:paraId="56678652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435E18C0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EDBAF1F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4444117D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32A621E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2</w:t>
      </w:r>
    </w:p>
    <w:p w14:paraId="2C02D465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039AE2B7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7F8268C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35EBBF2C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3011CD8F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3</w:t>
      </w:r>
    </w:p>
    <w:p w14:paraId="3607A0DF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5DB34E25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42C9D80E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5472592B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1D3966C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4</w:t>
      </w:r>
    </w:p>
    <w:p w14:paraId="6D3E71DE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0FA33A2D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03FB92D0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653BED75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47118EAD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5</w:t>
      </w:r>
    </w:p>
    <w:p w14:paraId="079B4F47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6C3D14C2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E5238A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335376E5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404F327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6</w:t>
      </w:r>
    </w:p>
    <w:p w14:paraId="6CF0EF57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721AC414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07E12DA1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64A01E6D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6DBC2A7D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7</w:t>
      </w:r>
    </w:p>
    <w:p w14:paraId="66B6F704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142F4D2A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75B00FA2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7E54AFB6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1E5CEAF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8</w:t>
      </w:r>
    </w:p>
    <w:p w14:paraId="3836C2E7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27DFDBA8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51FA774C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 </w:t>
      </w:r>
      <w:r>
        <w:rPr>
          <w:sz w:val="24"/>
          <w:szCs w:val="24"/>
        </w:rPr>
        <w:br w:type="page"/>
      </w:r>
    </w:p>
    <w:p w14:paraId="10BF9274">
      <w:pPr>
        <w:pStyle w:val="27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0621893">
      <w:pPr>
        <w:pStyle w:val="27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>
        <w:rPr>
          <w:sz w:val="20"/>
          <w:u w:val="single"/>
        </w:rPr>
        <w:t>ФОРМА к варианту 9</w:t>
      </w:r>
    </w:p>
    <w:p w14:paraId="6E558E39">
      <w:pPr>
        <w:rPr>
          <w:szCs w:val="20"/>
        </w:rPr>
      </w:pPr>
      <w:r>
        <w:rPr>
          <w:sz w:val="24"/>
          <w:szCs w:val="24"/>
        </w:rPr>
        <w:t xml:space="preserve"> </w:t>
      </w:r>
    </w:p>
    <w:p w14:paraId="633E2434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61FFD6B3">
      <w:pPr>
        <w:spacing w:line="36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о предоставлении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сервитута»</w:t>
      </w:r>
    </w:p>
    <w:sectPr>
      <w:headerReference r:id="rId8" w:type="first"/>
      <w:headerReference r:id="rId7" w:type="default"/>
      <w:pgSz w:w="11906" w:h="16838"/>
      <w:pgMar w:top="567" w:right="567" w:bottom="1134" w:left="1134" w:header="709" w:footer="709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Yu Gothic Light">
    <w:panose1 w:val="020B0300000000000000"/>
    <w:charset w:val="80"/>
    <w:family w:val="swiss"/>
    <w:pitch w:val="default"/>
    <w:sig w:usb0="E00002FF" w:usb1="2AC7FDFF" w:usb2="00000016" w:usb3="00000000" w:csb0="200200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40" w:lineRule="auto"/>
      </w:pPr>
      <w:r>
        <w:separator/>
      </w:r>
    </w:p>
  </w:footnote>
  <w:footnote w:type="continuationSeparator" w:id="5">
    <w:p>
      <w:pPr>
        <w:spacing w:before="0" w:after="0" w:line="240" w:lineRule="auto"/>
      </w:pPr>
      <w:r>
        <w:continuationSeparator/>
      </w:r>
    </w:p>
  </w:footnote>
  <w:footnote w:id="0">
    <w:p w14:paraId="6C6255D1">
      <w:pPr>
        <w:pStyle w:val="19"/>
        <w:jc w:val="both"/>
      </w:pPr>
      <w:r>
        <w:rPr>
          <w:rStyle w:val="10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1">
    <w:p w14:paraId="45C28F0C">
      <w:pPr>
        <w:pStyle w:val="19"/>
        <w:jc w:val="both"/>
      </w:pPr>
      <w:r>
        <w:rPr>
          <w:rStyle w:val="10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9332274"/>
      <w:docPartObj>
        <w:docPartGallery w:val="AutoText"/>
      </w:docPartObj>
    </w:sdtPr>
    <w:sdtContent>
      <w:p w14:paraId="19A682DA"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FC97D">
    <w:pPr>
      <w:pStyle w:val="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782C3">
    <w:pPr>
      <w:pStyle w:val="20"/>
      <w:jc w:val="center"/>
    </w:pPr>
  </w:p>
  <w:p w14:paraId="004A7FD2"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34510622"/>
      <w:docPartObj>
        <w:docPartGallery w:val="AutoText"/>
      </w:docPartObj>
    </w:sdtPr>
    <w:sdtContent>
      <w:p w14:paraId="2E496D31">
        <w:pPr>
          <w:pStyle w:val="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46</w:t>
        </w:r>
        <w:r>
          <w:fldChar w:fldCharType="end"/>
        </w:r>
      </w:p>
    </w:sdtContent>
  </w:sdt>
  <w:p w14:paraId="51EEB0F0">
    <w:pPr>
      <w:pStyle w:val="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AFE92">
    <w:pPr>
      <w:pStyle w:val="20"/>
      <w:jc w:val="center"/>
    </w:pPr>
  </w:p>
  <w:p w14:paraId="47D50586"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2E4141"/>
    <w:multiLevelType w:val="multilevel"/>
    <w:tmpl w:val="2B2E4141"/>
    <w:lvl w:ilvl="0" w:tentative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rFonts w:hint="default"/>
        <w:sz w:val="20"/>
        <w:szCs w:val="20"/>
      </w:rPr>
    </w:lvl>
    <w:lvl w:ilvl="1" w:tentative="0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C890DA4"/>
    <w:multiLevelType w:val="multilevel"/>
    <w:tmpl w:val="3C890DA4"/>
    <w:lvl w:ilvl="0" w:tentative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rFonts w:hint="default"/>
        <w:sz w:val="20"/>
        <w:szCs w:val="20"/>
      </w:rPr>
    </w:lvl>
    <w:lvl w:ilvl="1" w:tentative="0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 w:tentative="0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63D34F59"/>
    <w:multiLevelType w:val="multilevel"/>
    <w:tmpl w:val="63D34F59"/>
    <w:lvl w:ilvl="0" w:tentative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 w:tentative="0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 w:tentative="0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C507C2"/>
    <w:multiLevelType w:val="multilevel"/>
    <w:tmpl w:val="65C507C2"/>
    <w:lvl w:ilvl="0" w:tentative="0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6149F"/>
    <w:multiLevelType w:val="multilevel"/>
    <w:tmpl w:val="65D6149F"/>
    <w:lvl w:ilvl="0" w:tentative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hint="default" w:ascii="Times New Roman" w:hAnsi="Times New Roman"/>
        <w:b w:val="0"/>
        <w:i w:val="0"/>
        <w:color w:val="auto"/>
        <w:sz w:val="28"/>
        <w:szCs w:val="28"/>
        <w:lang w:val="en-US"/>
      </w:rPr>
    </w:lvl>
    <w:lvl w:ilvl="1" w:tentative="0">
      <w:start w:val="1"/>
      <w:numFmt w:val="russianLower"/>
      <w:lvlText w:val="%2)"/>
      <w:lvlJc w:val="left"/>
      <w:pPr>
        <w:tabs>
          <w:tab w:val="left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 w:tentative="0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hint="default" w:ascii="Times New Roman" w:hAnsi="Times New Roman" w:cs="Times New Roman"/>
        <w:color w:val="auto"/>
        <w:sz w:val="28"/>
        <w:szCs w:val="28"/>
        <w:lang w:val="en-US"/>
      </w:rPr>
    </w:lvl>
    <w:lvl w:ilvl="3" w:tentative="0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hideGrammaticalErrors/>
  <w:documentProtection w:enforcement="0"/>
  <w:defaultTabStop w:val="1134"/>
  <w:characterSpacingControl w:val="doNotCompress"/>
  <w:footnotePr>
    <w:footnote w:id="4"/>
    <w:footnote w:id="5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283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5344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B8B"/>
    <w:rsid w:val="002B5E49"/>
    <w:rsid w:val="002B70FF"/>
    <w:rsid w:val="002B756C"/>
    <w:rsid w:val="002B7C93"/>
    <w:rsid w:val="002B7F5D"/>
    <w:rsid w:val="002C04B3"/>
    <w:rsid w:val="002C10A2"/>
    <w:rsid w:val="002C15C4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476"/>
    <w:rsid w:val="002F6549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65F"/>
    <w:rsid w:val="005037E5"/>
    <w:rsid w:val="00503B49"/>
    <w:rsid w:val="00503BFD"/>
    <w:rsid w:val="0050412F"/>
    <w:rsid w:val="005041B5"/>
    <w:rsid w:val="005049C9"/>
    <w:rsid w:val="00504B1E"/>
    <w:rsid w:val="00504D51"/>
    <w:rsid w:val="00505E4B"/>
    <w:rsid w:val="00505F46"/>
    <w:rsid w:val="0050683A"/>
    <w:rsid w:val="00506B25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BED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5D9D"/>
    <w:rsid w:val="00DB6737"/>
    <w:rsid w:val="00DB6CC2"/>
    <w:rsid w:val="00DB7B63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A77"/>
    <w:rsid w:val="00EC500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97B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  <w:rsid w:val="7C8A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9" w:semiHidden="0" w:name="heading 1"/>
    <w:lsdException w:uiPriority="9" w:semiHidden="0" w:name="heading 2"/>
    <w:lsdException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semiHidden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2"/>
      <w:lang w:val="ru-RU" w:eastAsia="en-US" w:bidi="ar-SA"/>
    </w:rPr>
  </w:style>
  <w:style w:type="paragraph" w:styleId="2">
    <w:name w:val="heading 1"/>
    <w:uiPriority w:val="9"/>
    <w:pPr>
      <w:keepNext/>
      <w:keepLines/>
      <w:spacing w:before="480" w:after="0" w:line="259" w:lineRule="auto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val="ru-RU" w:eastAsia="en-US" w:bidi="ar-SA"/>
    </w:rPr>
  </w:style>
  <w:style w:type="paragraph" w:styleId="3">
    <w:name w:val="heading 2"/>
    <w:unhideWhenUsed/>
    <w:uiPriority w:val="9"/>
    <w:pPr>
      <w:keepNext/>
      <w:keepLines/>
      <w:spacing w:before="200" w:after="0" w:line="259" w:lineRule="auto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  <w:lang w:val="ru-RU" w:eastAsia="en-US" w:bidi="ar-SA"/>
      <w14:textFill>
        <w14:solidFill>
          <w14:schemeClr w14:val="accent1"/>
        </w14:solidFill>
      </w14:textFill>
    </w:rPr>
  </w:style>
  <w:style w:type="paragraph" w:styleId="4">
    <w:name w:val="heading 3"/>
    <w:unhideWhenUsed/>
    <w:uiPriority w:val="9"/>
    <w:pPr>
      <w:keepNext/>
      <w:keepLines/>
      <w:spacing w:before="200" w:after="0" w:line="259" w:lineRule="auto"/>
      <w:outlineLvl w:val="2"/>
    </w:pPr>
    <w:rPr>
      <w:rFonts w:asciiTheme="majorHAnsi" w:hAnsiTheme="majorHAnsi" w:eastAsiaTheme="majorEastAsia" w:cstheme="majorBidi"/>
      <w:b/>
      <w:b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5">
    <w:name w:val="heading 4"/>
    <w:unhideWhenUsed/>
    <w:qFormat/>
    <w:uiPriority w:val="9"/>
    <w:pPr>
      <w:keepNext/>
      <w:keepLines/>
      <w:spacing w:before="200" w:after="0" w:line="259" w:lineRule="auto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:sz w:val="22"/>
      <w:szCs w:val="22"/>
      <w:lang w:val="ru-RU" w:eastAsia="en-US" w:bidi="ar-SA"/>
      <w14:textFill>
        <w14:solidFill>
          <w14:schemeClr w14:val="accent1"/>
        </w14:solidFill>
      </w14:textFill>
    </w:rPr>
  </w:style>
  <w:style w:type="paragraph" w:styleId="6">
    <w:name w:val="heading 5"/>
    <w:unhideWhenUsed/>
    <w:qFormat/>
    <w:uiPriority w:val="9"/>
    <w:pPr>
      <w:keepNext/>
      <w:keepLines/>
      <w:spacing w:before="200" w:after="0" w:line="259" w:lineRule="auto"/>
      <w:outlineLvl w:val="4"/>
    </w:pPr>
    <w:rPr>
      <w:rFonts w:asciiTheme="majorHAnsi" w:hAnsiTheme="majorHAnsi" w:eastAsiaTheme="majorEastAsia" w:cstheme="majorBidi"/>
      <w:color w:val="1F4E79" w:themeColor="accent1" w:themeShade="80"/>
      <w:sz w:val="22"/>
      <w:szCs w:val="22"/>
      <w:lang w:val="ru-RU" w:eastAsia="en-US" w:bidi="ar-SA"/>
    </w:rPr>
  </w:style>
  <w:style w:type="paragraph" w:styleId="7">
    <w:name w:val="heading 6"/>
    <w:unhideWhenUsed/>
    <w:qFormat/>
    <w:uiPriority w:val="9"/>
    <w:pPr>
      <w:keepNext/>
      <w:keepLines/>
      <w:spacing w:before="200" w:after="0" w:line="259" w:lineRule="auto"/>
      <w:outlineLvl w:val="5"/>
    </w:pPr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2"/>
      <w:lang w:val="ru-RU" w:eastAsia="en-US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8"/>
    <w:semiHidden/>
    <w:unhideWhenUsed/>
    <w:uiPriority w:val="99"/>
    <w:rPr>
      <w:vertAlign w:val="superscript"/>
    </w:rPr>
  </w:style>
  <w:style w:type="character" w:styleId="11">
    <w:name w:val="annotation reference"/>
    <w:uiPriority w:val="99"/>
    <w:rPr>
      <w:sz w:val="16"/>
      <w:szCs w:val="16"/>
    </w:rPr>
  </w:style>
  <w:style w:type="character" w:styleId="12">
    <w:name w:val="endnote reference"/>
    <w:basedOn w:val="8"/>
    <w:semiHidden/>
    <w:unhideWhenUsed/>
    <w:uiPriority w:val="99"/>
    <w:rPr>
      <w:vertAlign w:val="superscript"/>
    </w:rPr>
  </w:style>
  <w:style w:type="character" w:styleId="13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4">
    <w:name w:val="HTML Code"/>
    <w:basedOn w:val="8"/>
    <w:semiHidden/>
    <w:unhideWhenUsed/>
    <w:uiPriority w:val="99"/>
    <w:rPr>
      <w:rFonts w:ascii="Courier New" w:hAnsi="Courier New" w:eastAsia="Times New Roman" w:cs="Courier New"/>
      <w:sz w:val="20"/>
      <w:szCs w:val="20"/>
    </w:rPr>
  </w:style>
  <w:style w:type="paragraph" w:styleId="15">
    <w:name w:val="Balloon Text"/>
    <w:basedOn w:val="1"/>
    <w:link w:val="25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16">
    <w:name w:val="endnote text"/>
    <w:basedOn w:val="1"/>
    <w:link w:val="32"/>
    <w:semiHidden/>
    <w:unhideWhenUsed/>
    <w:uiPriority w:val="99"/>
    <w:rPr>
      <w:szCs w:val="20"/>
    </w:rPr>
  </w:style>
  <w:style w:type="paragraph" w:styleId="17">
    <w:name w:val="annotation text"/>
    <w:basedOn w:val="1"/>
    <w:link w:val="24"/>
    <w:unhideWhenUsed/>
    <w:uiPriority w:val="99"/>
    <w:rPr>
      <w:szCs w:val="20"/>
    </w:rPr>
  </w:style>
  <w:style w:type="paragraph" w:styleId="18">
    <w:name w:val="annotation subject"/>
    <w:basedOn w:val="17"/>
    <w:next w:val="17"/>
    <w:link w:val="26"/>
    <w:semiHidden/>
    <w:unhideWhenUsed/>
    <w:uiPriority w:val="99"/>
    <w:rPr>
      <w:b/>
      <w:bCs/>
    </w:rPr>
  </w:style>
  <w:style w:type="paragraph" w:styleId="19">
    <w:name w:val="footnote text"/>
    <w:basedOn w:val="1"/>
    <w:link w:val="33"/>
    <w:unhideWhenUsed/>
    <w:uiPriority w:val="99"/>
    <w:rPr>
      <w:szCs w:val="20"/>
    </w:rPr>
  </w:style>
  <w:style w:type="paragraph" w:styleId="20">
    <w:name w:val="header"/>
    <w:basedOn w:val="1"/>
    <w:link w:val="30"/>
    <w:unhideWhenUsed/>
    <w:uiPriority w:val="99"/>
    <w:pPr>
      <w:tabs>
        <w:tab w:val="center" w:pos="4677"/>
        <w:tab w:val="right" w:pos="9355"/>
      </w:tabs>
    </w:pPr>
  </w:style>
  <w:style w:type="paragraph" w:styleId="21">
    <w:name w:val="Body Text"/>
    <w:basedOn w:val="1"/>
    <w:link w:val="35"/>
    <w:qFormat/>
    <w:uiPriority w:val="1"/>
    <w:pPr>
      <w:widowControl w:val="0"/>
      <w:autoSpaceDE w:val="0"/>
      <w:autoSpaceDN w:val="0"/>
    </w:pPr>
    <w:rPr>
      <w:sz w:val="24"/>
      <w:szCs w:val="24"/>
    </w:rPr>
  </w:style>
  <w:style w:type="paragraph" w:styleId="22">
    <w:name w:val="footer"/>
    <w:basedOn w:val="1"/>
    <w:link w:val="31"/>
    <w:unhideWhenUsed/>
    <w:uiPriority w:val="99"/>
    <w:pPr>
      <w:tabs>
        <w:tab w:val="center" w:pos="4677"/>
        <w:tab w:val="right" w:pos="9355"/>
      </w:tabs>
    </w:pPr>
  </w:style>
  <w:style w:type="table" w:styleId="23">
    <w:name w:val="Table Grid"/>
    <w:basedOn w:val="9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Текст примечания Знак"/>
    <w:basedOn w:val="8"/>
    <w:link w:val="17"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5">
    <w:name w:val="Текст выноски Знак"/>
    <w:basedOn w:val="8"/>
    <w:link w:val="15"/>
    <w:semiHidden/>
    <w:uiPriority w:val="99"/>
    <w:rPr>
      <w:rFonts w:ascii="Segoe UI" w:hAnsi="Segoe UI" w:eastAsia="Times New Roman" w:cs="Segoe UI"/>
      <w:sz w:val="18"/>
      <w:szCs w:val="18"/>
    </w:rPr>
  </w:style>
  <w:style w:type="character" w:customStyle="1" w:styleId="26">
    <w:name w:val="Тема примечания Знак"/>
    <w:basedOn w:val="24"/>
    <w:link w:val="18"/>
    <w:semiHidden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paragraph" w:customStyle="1" w:styleId="27">
    <w:name w:val="! ТЗ Стиль __ТекстОсн_1и + Times New Roman 12 пт По ширине Первая стр..."/>
    <w:basedOn w:val="1"/>
    <w:qFormat/>
    <w:uiPriority w:val="0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28">
    <w:name w:val="Сетка таблицы3"/>
    <w:basedOn w:val="9"/>
    <w:uiPriority w:val="39"/>
    <w:pPr>
      <w:spacing w:after="0" w:line="240" w:lineRule="auto"/>
    </w:pPr>
    <w:rPr>
      <w:rFonts w:ascii="Calibri" w:hAnsi="Calibri" w:eastAsia="Calibri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Верхний колонтитул Знак"/>
    <w:basedOn w:val="8"/>
    <w:link w:val="20"/>
    <w:uiPriority w:val="99"/>
    <w:rPr>
      <w:rFonts w:ascii="Times New Roman" w:hAnsi="Times New Roman" w:eastAsia="Times New Roman" w:cs="Times New Roman"/>
      <w:sz w:val="20"/>
    </w:rPr>
  </w:style>
  <w:style w:type="character" w:customStyle="1" w:styleId="31">
    <w:name w:val="Нижний колонтитул Знак"/>
    <w:basedOn w:val="8"/>
    <w:link w:val="22"/>
    <w:uiPriority w:val="99"/>
    <w:rPr>
      <w:rFonts w:ascii="Times New Roman" w:hAnsi="Times New Roman" w:eastAsia="Times New Roman" w:cs="Times New Roman"/>
      <w:sz w:val="20"/>
    </w:rPr>
  </w:style>
  <w:style w:type="character" w:customStyle="1" w:styleId="32">
    <w:name w:val="Текст концевой сноски Знак"/>
    <w:basedOn w:val="8"/>
    <w:link w:val="16"/>
    <w:semiHidden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33">
    <w:name w:val="Текст сноски Знак"/>
    <w:basedOn w:val="8"/>
    <w:link w:val="19"/>
    <w:uiPriority w:val="99"/>
    <w:rPr>
      <w:rFonts w:ascii="Times New Roman" w:hAnsi="Times New Roman" w:eastAsia="Times New Roman" w:cs="Times New Roman"/>
      <w:sz w:val="20"/>
      <w:szCs w:val="20"/>
    </w:rPr>
  </w:style>
  <w:style w:type="paragraph" w:styleId="34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2"/>
      <w:lang w:val="ru-RU" w:eastAsia="en-US" w:bidi="ar-SA"/>
    </w:rPr>
  </w:style>
  <w:style w:type="character" w:customStyle="1" w:styleId="35">
    <w:name w:val="Основной текст Знак"/>
    <w:basedOn w:val="8"/>
    <w:link w:val="21"/>
    <w:uiPriority w:val="1"/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4CA06-CB6D-4F76-935E-A48DF43F1E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rtlabs.ru</Company>
  <Pages>48</Pages>
  <Words>13195</Words>
  <Characters>75212</Characters>
  <Lines>626</Lines>
  <Paragraphs>176</Paragraphs>
  <TotalTime>3</TotalTime>
  <ScaleCrop>false</ScaleCrop>
  <LinksUpToDate>false</LinksUpToDate>
  <CharactersWithSpaces>88231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2024-09-11T15:09:00Z</dcterms:created>
  <dc:creator>Кузнецов Виталий Геннадиевич</dc:creator>
  <cp:lastModifiedBy>Натали77</cp:lastModifiedBy>
  <dcterms:modified xsi:type="dcterms:W3CDTF">2024-12-06T10:25:14Z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96EC053144554393914A646582BD230C_13</vt:lpwstr>
  </property>
</Properties>
</file>