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E3" w:rsidRPr="004E719D" w:rsidRDefault="004821E3" w:rsidP="004821E3">
      <w:pPr>
        <w:pStyle w:val="a8"/>
        <w:ind w:firstLine="426"/>
        <w:jc w:val="center"/>
        <w:rPr>
          <w:rFonts w:ascii="Times New Roman" w:hAnsi="Times New Roman"/>
          <w:b/>
          <w:sz w:val="28"/>
          <w:szCs w:val="28"/>
        </w:rPr>
      </w:pPr>
      <w:r w:rsidRPr="004E719D">
        <w:rPr>
          <w:rFonts w:ascii="Times New Roman" w:hAnsi="Times New Roman"/>
          <w:b/>
          <w:sz w:val="28"/>
          <w:szCs w:val="28"/>
        </w:rPr>
        <w:t>ОМСКИ</w:t>
      </w:r>
      <w:r w:rsidR="00007577">
        <w:rPr>
          <w:rFonts w:ascii="Times New Roman" w:hAnsi="Times New Roman"/>
          <w:b/>
          <w:sz w:val="28"/>
          <w:szCs w:val="28"/>
        </w:rPr>
        <w:t xml:space="preserve">Й МУНИЦИПАЛЬНЫЙ РАЙОН ОМСКОЙ </w:t>
      </w:r>
      <w:r w:rsidRPr="004E719D">
        <w:rPr>
          <w:rFonts w:ascii="Times New Roman" w:hAnsi="Times New Roman"/>
          <w:b/>
          <w:sz w:val="28"/>
          <w:szCs w:val="28"/>
        </w:rPr>
        <w:t>ОБЛАСТИ</w:t>
      </w:r>
    </w:p>
    <w:p w:rsidR="004821E3" w:rsidRPr="004E719D" w:rsidRDefault="004821E3" w:rsidP="004821E3">
      <w:pPr>
        <w:pStyle w:val="a8"/>
        <w:jc w:val="center"/>
        <w:rPr>
          <w:rFonts w:ascii="Times New Roman" w:hAnsi="Times New Roman"/>
          <w:b/>
        </w:rPr>
      </w:pPr>
      <w:r w:rsidRPr="004E719D">
        <w:rPr>
          <w:rFonts w:ascii="Times New Roman" w:hAnsi="Times New Roman"/>
          <w:b/>
          <w:sz w:val="40"/>
          <w:szCs w:val="40"/>
        </w:rPr>
        <w:t>Администрация Покровского сельского поселения</w:t>
      </w:r>
    </w:p>
    <w:tbl>
      <w:tblPr>
        <w:tblW w:w="0" w:type="auto"/>
        <w:tblInd w:w="108" w:type="dxa"/>
        <w:tblBorders>
          <w:top w:val="thinThickSmallGap" w:sz="24" w:space="0" w:color="auto"/>
          <w:insideH w:val="single" w:sz="4" w:space="0" w:color="auto"/>
          <w:insideV w:val="single" w:sz="4" w:space="0" w:color="auto"/>
        </w:tblBorders>
        <w:tblLook w:val="01E0"/>
      </w:tblPr>
      <w:tblGrid>
        <w:gridCol w:w="9639"/>
      </w:tblGrid>
      <w:tr w:rsidR="004821E3" w:rsidRPr="004E719D" w:rsidTr="00533759">
        <w:trPr>
          <w:trHeight w:val="237"/>
        </w:trPr>
        <w:tc>
          <w:tcPr>
            <w:tcW w:w="9639" w:type="dxa"/>
            <w:tcBorders>
              <w:top w:val="thinThickSmallGap" w:sz="24" w:space="0" w:color="auto"/>
              <w:left w:val="nil"/>
              <w:bottom w:val="nil"/>
              <w:right w:val="nil"/>
            </w:tcBorders>
          </w:tcPr>
          <w:p w:rsidR="004821E3" w:rsidRPr="004E719D" w:rsidRDefault="004821E3" w:rsidP="00533759">
            <w:pPr>
              <w:pStyle w:val="a8"/>
              <w:ind w:firstLine="426"/>
              <w:jc w:val="center"/>
              <w:rPr>
                <w:rFonts w:ascii="Times New Roman" w:hAnsi="Times New Roman"/>
                <w:b/>
                <w:spacing w:val="38"/>
                <w:sz w:val="16"/>
                <w:szCs w:val="16"/>
              </w:rPr>
            </w:pPr>
          </w:p>
        </w:tc>
      </w:tr>
    </w:tbl>
    <w:p w:rsidR="004821E3" w:rsidRPr="004E719D" w:rsidRDefault="004821E3" w:rsidP="004821E3">
      <w:pPr>
        <w:pStyle w:val="a8"/>
        <w:ind w:firstLine="426"/>
        <w:jc w:val="center"/>
        <w:rPr>
          <w:rFonts w:ascii="Times New Roman" w:hAnsi="Times New Roman"/>
          <w:b/>
          <w:sz w:val="32"/>
          <w:szCs w:val="32"/>
        </w:rPr>
      </w:pPr>
      <w:r w:rsidRPr="004E719D">
        <w:rPr>
          <w:rFonts w:ascii="Times New Roman" w:hAnsi="Times New Roman"/>
          <w:b/>
          <w:spacing w:val="38"/>
          <w:sz w:val="36"/>
          <w:szCs w:val="36"/>
        </w:rPr>
        <w:t>ПОСТАНОВЛЕНИЕ</w:t>
      </w:r>
    </w:p>
    <w:p w:rsidR="00A677B9" w:rsidRPr="007969C5" w:rsidRDefault="007969C5">
      <w:pPr>
        <w:pStyle w:val="a3"/>
        <w:tabs>
          <w:tab w:val="left" w:pos="8542"/>
        </w:tabs>
        <w:spacing w:before="88"/>
        <w:ind w:left="138"/>
        <w:rPr>
          <w:sz w:val="24"/>
          <w:szCs w:val="24"/>
        </w:rPr>
      </w:pPr>
      <w:r>
        <w:rPr>
          <w:sz w:val="24"/>
          <w:szCs w:val="24"/>
        </w:rPr>
        <w:t xml:space="preserve"> от </w:t>
      </w:r>
      <w:r w:rsidR="00D67466">
        <w:rPr>
          <w:sz w:val="24"/>
          <w:szCs w:val="24"/>
        </w:rPr>
        <w:t>03</w:t>
      </w:r>
      <w:r w:rsidR="003D6395">
        <w:rPr>
          <w:sz w:val="24"/>
          <w:szCs w:val="24"/>
        </w:rPr>
        <w:t>.</w:t>
      </w:r>
      <w:r w:rsidR="00B92546">
        <w:rPr>
          <w:sz w:val="24"/>
          <w:szCs w:val="24"/>
        </w:rPr>
        <w:t>0</w:t>
      </w:r>
      <w:r w:rsidR="00D67466">
        <w:rPr>
          <w:sz w:val="24"/>
          <w:szCs w:val="24"/>
        </w:rPr>
        <w:t>7</w:t>
      </w:r>
      <w:r w:rsidRPr="007969C5">
        <w:rPr>
          <w:sz w:val="24"/>
          <w:szCs w:val="24"/>
        </w:rPr>
        <w:t>.202</w:t>
      </w:r>
      <w:r w:rsidR="00B92546">
        <w:rPr>
          <w:sz w:val="24"/>
          <w:szCs w:val="24"/>
        </w:rPr>
        <w:t>3</w:t>
      </w:r>
      <w:r w:rsidR="000F7533">
        <w:rPr>
          <w:sz w:val="24"/>
          <w:szCs w:val="24"/>
        </w:rPr>
        <w:tab/>
        <w:t>№</w:t>
      </w:r>
      <w:r w:rsidR="0089229C">
        <w:rPr>
          <w:sz w:val="24"/>
          <w:szCs w:val="24"/>
        </w:rPr>
        <w:t>59</w:t>
      </w:r>
    </w:p>
    <w:p w:rsidR="00A677B9" w:rsidRDefault="00A677B9">
      <w:pPr>
        <w:pStyle w:val="a3"/>
        <w:spacing w:before="3"/>
        <w:ind w:left="0"/>
        <w:rPr>
          <w:sz w:val="20"/>
        </w:rPr>
      </w:pPr>
    </w:p>
    <w:p w:rsidR="00EE6AF3" w:rsidRPr="00FF7D51" w:rsidRDefault="00FF7D51" w:rsidP="00EE6AF3">
      <w:pPr>
        <w:ind w:firstLine="567"/>
        <w:jc w:val="center"/>
        <w:rPr>
          <w:sz w:val="24"/>
          <w:szCs w:val="24"/>
        </w:rPr>
      </w:pPr>
      <w:r>
        <w:rPr>
          <w:sz w:val="24"/>
          <w:szCs w:val="24"/>
          <w:shd w:val="clear" w:color="auto" w:fill="FFFFFF"/>
        </w:rPr>
        <w:t>О</w:t>
      </w:r>
      <w:r w:rsidR="00FC7446" w:rsidRPr="00FF7D51">
        <w:rPr>
          <w:sz w:val="24"/>
          <w:szCs w:val="24"/>
          <w:shd w:val="clear" w:color="auto" w:fill="FFFFFF"/>
        </w:rPr>
        <w:t xml:space="preserve"> Порядк</w:t>
      </w:r>
      <w:r>
        <w:rPr>
          <w:sz w:val="24"/>
          <w:szCs w:val="24"/>
          <w:shd w:val="clear" w:color="auto" w:fill="FFFFFF"/>
        </w:rPr>
        <w:t>е</w:t>
      </w:r>
      <w:r w:rsidR="00FC7446" w:rsidRPr="00FF7D51">
        <w:rPr>
          <w:sz w:val="24"/>
          <w:szCs w:val="24"/>
        </w:rPr>
        <w:br/>
      </w:r>
      <w:r w:rsidR="00FC7446" w:rsidRPr="00FF7D51">
        <w:rPr>
          <w:sz w:val="24"/>
          <w:szCs w:val="24"/>
          <w:shd w:val="clear" w:color="auto" w:fill="FFFFFF"/>
        </w:rPr>
        <w:t>утверждения Администрацией Покровского сельского поселения Омского муниципального района Омской области, на территории которого расположены земли или земельные участки, находящиеся в государственной или муниципальной собственности, используемые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схем размещения таких объектов</w:t>
      </w:r>
    </w:p>
    <w:p w:rsidR="00EE6AF3" w:rsidRPr="008C7A72" w:rsidRDefault="00EE6AF3" w:rsidP="00EE6AF3">
      <w:pPr>
        <w:ind w:firstLine="567"/>
        <w:jc w:val="both"/>
        <w:rPr>
          <w:rFonts w:eastAsia="Calibri"/>
          <w:sz w:val="24"/>
          <w:szCs w:val="24"/>
        </w:rPr>
      </w:pPr>
    </w:p>
    <w:p w:rsidR="00EE6AF3" w:rsidRPr="008C7A72" w:rsidRDefault="00EE6AF3" w:rsidP="00EE6AF3">
      <w:pPr>
        <w:ind w:firstLine="567"/>
        <w:jc w:val="both"/>
        <w:rPr>
          <w:rFonts w:eastAsia="Calibri"/>
          <w:sz w:val="24"/>
          <w:szCs w:val="24"/>
        </w:rPr>
      </w:pPr>
      <w:r w:rsidRPr="008C7A72">
        <w:rPr>
          <w:rFonts w:eastAsia="Calibri"/>
          <w:sz w:val="24"/>
          <w:szCs w:val="24"/>
        </w:rPr>
        <w:t xml:space="preserve">Рассмотрев </w:t>
      </w:r>
      <w:r w:rsidR="00FC7446">
        <w:rPr>
          <w:rFonts w:eastAsia="Calibri"/>
          <w:sz w:val="24"/>
          <w:szCs w:val="24"/>
        </w:rPr>
        <w:t>информационное письмо</w:t>
      </w:r>
      <w:r w:rsidRPr="008C7A72">
        <w:rPr>
          <w:rFonts w:eastAsia="Calibri"/>
          <w:sz w:val="24"/>
          <w:szCs w:val="24"/>
        </w:rPr>
        <w:t xml:space="preserve"> заместителя прокурора Омского района советника юстиции </w:t>
      </w:r>
      <w:r w:rsidR="00FC7446">
        <w:rPr>
          <w:rFonts w:eastAsia="Calibri"/>
          <w:sz w:val="24"/>
          <w:szCs w:val="24"/>
        </w:rPr>
        <w:t>А</w:t>
      </w:r>
      <w:r w:rsidRPr="008C7A72">
        <w:rPr>
          <w:rFonts w:eastAsia="Calibri"/>
          <w:sz w:val="24"/>
          <w:szCs w:val="24"/>
        </w:rPr>
        <w:t>.Н.</w:t>
      </w:r>
      <w:r w:rsidR="00FC7446">
        <w:rPr>
          <w:rFonts w:eastAsia="Calibri"/>
          <w:sz w:val="24"/>
          <w:szCs w:val="24"/>
        </w:rPr>
        <w:t>Курбацкого</w:t>
      </w:r>
      <w:r w:rsidRPr="008C7A72">
        <w:rPr>
          <w:rFonts w:eastAsia="Calibri"/>
          <w:sz w:val="24"/>
          <w:szCs w:val="24"/>
        </w:rPr>
        <w:t xml:space="preserve"> от </w:t>
      </w:r>
      <w:r w:rsidR="00FC7446">
        <w:rPr>
          <w:rFonts w:eastAsia="Calibri"/>
          <w:sz w:val="24"/>
          <w:szCs w:val="24"/>
        </w:rPr>
        <w:t>09</w:t>
      </w:r>
      <w:r w:rsidRPr="008C7A72">
        <w:rPr>
          <w:rFonts w:eastAsia="Calibri"/>
          <w:sz w:val="24"/>
          <w:szCs w:val="24"/>
        </w:rPr>
        <w:t>.06.2023 №7-08-2023/25</w:t>
      </w:r>
      <w:r w:rsidR="00FC7446">
        <w:rPr>
          <w:rFonts w:eastAsia="Calibri"/>
          <w:sz w:val="24"/>
          <w:szCs w:val="24"/>
        </w:rPr>
        <w:t>04</w:t>
      </w:r>
      <w:r w:rsidRPr="008C7A72">
        <w:rPr>
          <w:rFonts w:eastAsia="Calibri"/>
          <w:sz w:val="24"/>
          <w:szCs w:val="24"/>
        </w:rPr>
        <w:t xml:space="preserve">-23-20520029, </w:t>
      </w:r>
      <w:r w:rsidR="00FC7446">
        <w:rPr>
          <w:rFonts w:eastAsia="Calibri"/>
          <w:sz w:val="24"/>
          <w:szCs w:val="24"/>
        </w:rPr>
        <w:t xml:space="preserve">Постановление Правительства Омской области от 07.12.2022 №694-п «О мерах по реализации положений статьи 39.36-1 Земельного кодекса Российской Федерации» в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Правительства Омской области от 31.08.2021 №372-п, </w:t>
      </w:r>
      <w:r w:rsidR="00FC7446" w:rsidRPr="008C7A72">
        <w:rPr>
          <w:rFonts w:eastAsia="Calibri"/>
          <w:sz w:val="24"/>
          <w:szCs w:val="24"/>
        </w:rPr>
        <w:t xml:space="preserve">в соответствии </w:t>
      </w:r>
      <w:r w:rsidR="00FC7446">
        <w:rPr>
          <w:rFonts w:eastAsia="Calibri"/>
          <w:sz w:val="24"/>
          <w:szCs w:val="24"/>
        </w:rPr>
        <w:t>с Федеральным законом</w:t>
      </w:r>
      <w:r w:rsidRPr="008C7A72">
        <w:rPr>
          <w:rFonts w:eastAsia="Calibri"/>
          <w:sz w:val="24"/>
          <w:szCs w:val="24"/>
        </w:rPr>
        <w:t xml:space="preserve"> от 06.10.2003 № 131-ФЗ «Об общих принципах организации местного самоуправления в Российской Федерации», руководствуясь Уст</w:t>
      </w:r>
      <w:bookmarkStart w:id="0" w:name="_Hlk137745714"/>
      <w:r w:rsidRPr="008C7A72">
        <w:rPr>
          <w:rFonts w:eastAsia="Calibri"/>
          <w:sz w:val="24"/>
          <w:szCs w:val="24"/>
        </w:rPr>
        <w:t xml:space="preserve">авом Покровского </w:t>
      </w:r>
      <w:r w:rsidRPr="008C7A72">
        <w:rPr>
          <w:sz w:val="24"/>
          <w:szCs w:val="24"/>
        </w:rPr>
        <w:t>сельского поселения Омского</w:t>
      </w:r>
      <w:bookmarkEnd w:id="0"/>
      <w:r w:rsidRPr="008C7A72">
        <w:rPr>
          <w:sz w:val="24"/>
          <w:szCs w:val="24"/>
        </w:rPr>
        <w:t xml:space="preserve"> муниципального района Омской области</w:t>
      </w:r>
      <w:r w:rsidRPr="008C7A72">
        <w:rPr>
          <w:rFonts w:eastAsia="Calibri"/>
          <w:sz w:val="24"/>
          <w:szCs w:val="24"/>
        </w:rPr>
        <w:t xml:space="preserve">, </w:t>
      </w:r>
    </w:p>
    <w:p w:rsidR="00EE6AF3" w:rsidRPr="008C7A72" w:rsidRDefault="00EE6AF3" w:rsidP="00EE6AF3">
      <w:pPr>
        <w:ind w:firstLine="567"/>
        <w:jc w:val="center"/>
        <w:rPr>
          <w:sz w:val="24"/>
          <w:szCs w:val="24"/>
        </w:rPr>
      </w:pPr>
      <w:r w:rsidRPr="008C7A72">
        <w:rPr>
          <w:sz w:val="24"/>
          <w:szCs w:val="24"/>
        </w:rPr>
        <w:t>ПОСТАНОВЛЯЮ:</w:t>
      </w:r>
    </w:p>
    <w:p w:rsidR="00FF7D51" w:rsidRDefault="00EE6AF3" w:rsidP="00FF7D51">
      <w:pPr>
        <w:ind w:firstLine="567"/>
        <w:jc w:val="both"/>
        <w:rPr>
          <w:sz w:val="24"/>
          <w:szCs w:val="24"/>
          <w:shd w:val="clear" w:color="auto" w:fill="FFFFFF"/>
        </w:rPr>
      </w:pPr>
      <w:r w:rsidRPr="00FC7446">
        <w:rPr>
          <w:rFonts w:eastAsia="Calibri"/>
          <w:sz w:val="24"/>
          <w:szCs w:val="24"/>
        </w:rPr>
        <w:t xml:space="preserve">1. Утвердить </w:t>
      </w:r>
      <w:r w:rsidR="00FC7446" w:rsidRPr="00FC7446">
        <w:rPr>
          <w:sz w:val="24"/>
          <w:szCs w:val="24"/>
          <w:shd w:val="clear" w:color="auto" w:fill="FFFFFF"/>
        </w:rPr>
        <w:t>Порядок утверждения Администрацией Покровского сельского поселения Омского муниципального района Омской области, на территории которого расположены земли или земельные участки, находящиеся в государственной или муниципальной собственности, используемые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схем размещения таких объектов</w:t>
      </w:r>
      <w:r w:rsidR="00FC7446">
        <w:rPr>
          <w:sz w:val="24"/>
          <w:szCs w:val="24"/>
          <w:shd w:val="clear" w:color="auto" w:fill="FFFFFF"/>
        </w:rPr>
        <w:t xml:space="preserve"> (Приложение).</w:t>
      </w:r>
    </w:p>
    <w:p w:rsidR="00FC7446" w:rsidRDefault="00FF7D51" w:rsidP="00FF7D51">
      <w:pPr>
        <w:ind w:firstLine="567"/>
        <w:jc w:val="both"/>
        <w:rPr>
          <w:rFonts w:eastAsia="Calibri"/>
          <w:sz w:val="24"/>
          <w:szCs w:val="24"/>
        </w:rPr>
      </w:pPr>
      <w:r>
        <w:rPr>
          <w:rFonts w:eastAsia="Calibri"/>
          <w:sz w:val="24"/>
          <w:szCs w:val="24"/>
        </w:rPr>
        <w:t xml:space="preserve">2. Постановление Главы Покровского сельского поселения Омского муниципального района Омской области от 31.05.2023 №43 </w:t>
      </w:r>
      <w:r w:rsidRPr="001950D3">
        <w:rPr>
          <w:sz w:val="24"/>
          <w:szCs w:val="24"/>
        </w:rPr>
        <w:t>О</w:t>
      </w:r>
      <w:r w:rsidRPr="001950D3">
        <w:rPr>
          <w:spacing w:val="-6"/>
          <w:sz w:val="24"/>
          <w:szCs w:val="24"/>
        </w:rPr>
        <w:t xml:space="preserve"> </w:t>
      </w:r>
      <w:r w:rsidRPr="001950D3">
        <w:rPr>
          <w:sz w:val="24"/>
          <w:szCs w:val="24"/>
        </w:rPr>
        <w:t>порядке</w:t>
      </w:r>
      <w:r w:rsidRPr="001950D3">
        <w:rPr>
          <w:spacing w:val="-6"/>
          <w:sz w:val="24"/>
          <w:szCs w:val="24"/>
        </w:rPr>
        <w:t xml:space="preserve"> </w:t>
      </w:r>
      <w:r w:rsidRPr="001950D3">
        <w:rPr>
          <w:sz w:val="24"/>
          <w:szCs w:val="24"/>
        </w:rPr>
        <w:t>утверждения</w:t>
      </w:r>
      <w:r w:rsidRPr="001950D3">
        <w:rPr>
          <w:spacing w:val="-4"/>
          <w:sz w:val="24"/>
          <w:szCs w:val="24"/>
        </w:rPr>
        <w:t xml:space="preserve"> </w:t>
      </w:r>
      <w:r w:rsidRPr="001950D3">
        <w:rPr>
          <w:sz w:val="24"/>
          <w:szCs w:val="24"/>
        </w:rPr>
        <w:t>Администрацией Покровского сельского поселения Омского муниципального района Омской области</w:t>
      </w:r>
      <w:r w:rsidRPr="001950D3">
        <w:rPr>
          <w:spacing w:val="1"/>
          <w:sz w:val="24"/>
          <w:szCs w:val="24"/>
        </w:rPr>
        <w:t xml:space="preserve"> </w:t>
      </w:r>
      <w:r w:rsidRPr="001950D3">
        <w:rPr>
          <w:sz w:val="24"/>
          <w:szCs w:val="24"/>
        </w:rPr>
        <w:t>схемы размещения гаражей,</w:t>
      </w:r>
      <w:r w:rsidRPr="001950D3">
        <w:rPr>
          <w:spacing w:val="-67"/>
          <w:sz w:val="24"/>
          <w:szCs w:val="24"/>
        </w:rPr>
        <w:t xml:space="preserve"> </w:t>
      </w:r>
      <w:r w:rsidRPr="001950D3">
        <w:rPr>
          <w:sz w:val="24"/>
          <w:szCs w:val="24"/>
        </w:rPr>
        <w:t>являющихся некапитальными сооружениями, стоянок технических или</w:t>
      </w:r>
      <w:r w:rsidRPr="001950D3">
        <w:rPr>
          <w:spacing w:val="1"/>
          <w:sz w:val="24"/>
          <w:szCs w:val="24"/>
        </w:rPr>
        <w:t xml:space="preserve"> </w:t>
      </w:r>
      <w:r w:rsidRPr="001950D3">
        <w:rPr>
          <w:sz w:val="24"/>
          <w:szCs w:val="24"/>
        </w:rPr>
        <w:t>других средств передвижения инвалидов вблизи их места жительства, на</w:t>
      </w:r>
      <w:r w:rsidRPr="001950D3">
        <w:rPr>
          <w:spacing w:val="1"/>
          <w:sz w:val="24"/>
          <w:szCs w:val="24"/>
        </w:rPr>
        <w:t xml:space="preserve"> </w:t>
      </w:r>
      <w:r w:rsidRPr="001950D3">
        <w:rPr>
          <w:sz w:val="24"/>
          <w:szCs w:val="24"/>
        </w:rPr>
        <w:t>землях или земельных участках, находящихся в государственной или</w:t>
      </w:r>
      <w:r w:rsidRPr="001950D3">
        <w:rPr>
          <w:spacing w:val="1"/>
          <w:sz w:val="24"/>
          <w:szCs w:val="24"/>
        </w:rPr>
        <w:t xml:space="preserve"> </w:t>
      </w:r>
      <w:r w:rsidRPr="001950D3">
        <w:rPr>
          <w:sz w:val="24"/>
          <w:szCs w:val="24"/>
        </w:rPr>
        <w:t>муниципальной</w:t>
      </w:r>
      <w:r w:rsidRPr="001950D3">
        <w:rPr>
          <w:spacing w:val="-2"/>
          <w:sz w:val="24"/>
          <w:szCs w:val="24"/>
        </w:rPr>
        <w:t xml:space="preserve"> </w:t>
      </w:r>
      <w:r w:rsidRPr="001950D3">
        <w:rPr>
          <w:sz w:val="24"/>
          <w:szCs w:val="24"/>
        </w:rPr>
        <w:t>собственности</w:t>
      </w:r>
      <w:r>
        <w:rPr>
          <w:sz w:val="24"/>
          <w:szCs w:val="24"/>
        </w:rPr>
        <w:t xml:space="preserve"> – считать утратившим силу.</w:t>
      </w:r>
    </w:p>
    <w:p w:rsidR="00EE6AF3" w:rsidRPr="008C7A72" w:rsidRDefault="00FF7D51" w:rsidP="00EE6AF3">
      <w:pPr>
        <w:ind w:firstLine="567"/>
        <w:jc w:val="both"/>
        <w:rPr>
          <w:rFonts w:eastAsia="Calibri"/>
          <w:sz w:val="24"/>
          <w:szCs w:val="24"/>
        </w:rPr>
      </w:pPr>
      <w:r>
        <w:rPr>
          <w:rFonts w:eastAsia="Calibri"/>
          <w:sz w:val="24"/>
          <w:szCs w:val="24"/>
        </w:rPr>
        <w:t>3</w:t>
      </w:r>
      <w:r w:rsidR="00EE6AF3" w:rsidRPr="008C7A72">
        <w:rPr>
          <w:rFonts w:eastAsia="Calibri"/>
          <w:sz w:val="24"/>
          <w:szCs w:val="24"/>
        </w:rPr>
        <w:t xml:space="preserve">. </w:t>
      </w:r>
      <w:r w:rsidR="008C7A72">
        <w:rPr>
          <w:rFonts w:eastAsia="Calibri"/>
          <w:sz w:val="24"/>
          <w:szCs w:val="24"/>
        </w:rPr>
        <w:t>О</w:t>
      </w:r>
      <w:r w:rsidR="00EE6AF3" w:rsidRPr="008C7A72">
        <w:rPr>
          <w:rFonts w:eastAsia="Calibri"/>
          <w:sz w:val="24"/>
          <w:szCs w:val="24"/>
        </w:rPr>
        <w:t>беспечить опубликование постановления</w:t>
      </w:r>
      <w:r w:rsidR="003A2891" w:rsidRPr="008C7A72">
        <w:rPr>
          <w:sz w:val="24"/>
          <w:szCs w:val="24"/>
        </w:rPr>
        <w:t xml:space="preserve"> в Информационном бюллетене органов местного самоуправления Омского муниципального района Омской области «Омский муниципальный вестник», и разместить на официальном сайте Администрации Покровского сельского поселения Омского муниципального района Омской области информационно - телекоммуникационной сети «Интернет» </w:t>
      </w:r>
      <w:hyperlink r:id="rId8" w:history="1">
        <w:r w:rsidR="003A2891" w:rsidRPr="008C7A72">
          <w:rPr>
            <w:rStyle w:val="aa"/>
            <w:rFonts w:ascii="Times New Roman" w:eastAsia="Times New Roman" w:hAnsi="Times New Roman"/>
            <w:sz w:val="24"/>
            <w:szCs w:val="24"/>
            <w:lang w:eastAsia="ru-RU"/>
          </w:rPr>
          <w:t>http://adm-pokrovka.ru</w:t>
        </w:r>
      </w:hyperlink>
      <w:r w:rsidR="00EE6AF3" w:rsidRPr="008C7A72">
        <w:rPr>
          <w:rFonts w:eastAsia="Calibri"/>
          <w:sz w:val="24"/>
          <w:szCs w:val="24"/>
        </w:rPr>
        <w:t xml:space="preserve">. </w:t>
      </w:r>
    </w:p>
    <w:p w:rsidR="003A2891" w:rsidRPr="008C7A72" w:rsidRDefault="00FF7D51" w:rsidP="00EE6AF3">
      <w:pPr>
        <w:ind w:firstLine="567"/>
        <w:jc w:val="both"/>
        <w:rPr>
          <w:sz w:val="24"/>
          <w:szCs w:val="24"/>
        </w:rPr>
      </w:pPr>
      <w:r>
        <w:rPr>
          <w:rFonts w:eastAsia="Calibri"/>
          <w:sz w:val="24"/>
          <w:szCs w:val="24"/>
        </w:rPr>
        <w:t>4</w:t>
      </w:r>
      <w:r w:rsidR="00EE6AF3" w:rsidRPr="008C7A72">
        <w:rPr>
          <w:rFonts w:eastAsia="Calibri"/>
          <w:sz w:val="24"/>
          <w:szCs w:val="24"/>
        </w:rPr>
        <w:t>. Контроль за исполнением постановления возложить на</w:t>
      </w:r>
      <w:r w:rsidR="00075B3E" w:rsidRPr="008C7A72">
        <w:rPr>
          <w:rFonts w:eastAsia="Calibri"/>
          <w:sz w:val="24"/>
          <w:szCs w:val="24"/>
        </w:rPr>
        <w:t xml:space="preserve"> заместителя Главы Покровского сельского поселения Т.Н.Свириденко</w:t>
      </w:r>
      <w:r w:rsidR="003A2891" w:rsidRPr="008C7A72">
        <w:rPr>
          <w:rFonts w:eastAsia="Calibri"/>
          <w:sz w:val="24"/>
          <w:szCs w:val="24"/>
        </w:rPr>
        <w:t>.</w:t>
      </w:r>
    </w:p>
    <w:p w:rsidR="003A2891" w:rsidRPr="008C7A72" w:rsidRDefault="003A2891" w:rsidP="00EE6AF3">
      <w:pPr>
        <w:ind w:firstLine="567"/>
        <w:jc w:val="both"/>
        <w:rPr>
          <w:sz w:val="24"/>
          <w:szCs w:val="24"/>
        </w:rPr>
      </w:pPr>
    </w:p>
    <w:p w:rsidR="00EE6AF3" w:rsidRPr="008C7A72" w:rsidRDefault="00EE6AF3" w:rsidP="00FF7D51">
      <w:pPr>
        <w:ind w:firstLine="567"/>
        <w:jc w:val="both"/>
        <w:rPr>
          <w:sz w:val="24"/>
          <w:szCs w:val="24"/>
          <w:lang w:eastAsia="ru-RU"/>
        </w:rPr>
      </w:pPr>
      <w:r w:rsidRPr="008C7A72">
        <w:rPr>
          <w:sz w:val="24"/>
          <w:szCs w:val="24"/>
        </w:rPr>
        <w:t xml:space="preserve">Глава </w:t>
      </w:r>
      <w:r w:rsidR="00075B3E" w:rsidRPr="008C7A72">
        <w:rPr>
          <w:sz w:val="24"/>
          <w:szCs w:val="24"/>
        </w:rPr>
        <w:t>се</w:t>
      </w:r>
      <w:r w:rsidR="001E1C15">
        <w:rPr>
          <w:sz w:val="24"/>
          <w:szCs w:val="24"/>
        </w:rPr>
        <w:t>льского поселения………………………….А.И.</w:t>
      </w:r>
      <w:r w:rsidR="00075B3E" w:rsidRPr="008C7A72">
        <w:rPr>
          <w:sz w:val="24"/>
          <w:szCs w:val="24"/>
        </w:rPr>
        <w:t>Шафрик</w:t>
      </w:r>
    </w:p>
    <w:p w:rsidR="00FC7446" w:rsidRDefault="00FC7446" w:rsidP="00FC7446">
      <w:pPr>
        <w:pStyle w:val="s1"/>
        <w:ind w:left="6237"/>
        <w:rPr>
          <w:shd w:val="clear" w:color="auto" w:fill="FFFFFF"/>
        </w:rPr>
      </w:pPr>
      <w:r>
        <w:rPr>
          <w:shd w:val="clear" w:color="auto" w:fill="FFFFFF"/>
        </w:rPr>
        <w:lastRenderedPageBreak/>
        <w:t xml:space="preserve">Приложение №1 к Постановлению Главы Покровского сельского поселения Омского муниципального района Омской области от </w:t>
      </w:r>
      <w:r w:rsidR="00D67466">
        <w:rPr>
          <w:shd w:val="clear" w:color="auto" w:fill="FFFFFF"/>
        </w:rPr>
        <w:t>03</w:t>
      </w:r>
      <w:r>
        <w:rPr>
          <w:shd w:val="clear" w:color="auto" w:fill="FFFFFF"/>
        </w:rPr>
        <w:t>.0</w:t>
      </w:r>
      <w:r w:rsidR="00D67466">
        <w:rPr>
          <w:shd w:val="clear" w:color="auto" w:fill="FFFFFF"/>
        </w:rPr>
        <w:t>7</w:t>
      </w:r>
      <w:r>
        <w:rPr>
          <w:shd w:val="clear" w:color="auto" w:fill="FFFFFF"/>
        </w:rPr>
        <w:t>.2023 №</w:t>
      </w:r>
      <w:r w:rsidR="0089229C">
        <w:rPr>
          <w:shd w:val="clear" w:color="auto" w:fill="FFFFFF"/>
        </w:rPr>
        <w:t>59</w:t>
      </w:r>
    </w:p>
    <w:p w:rsidR="00FC7446" w:rsidRPr="00BE2095" w:rsidRDefault="00FC7446" w:rsidP="00FC7446">
      <w:pPr>
        <w:pStyle w:val="s1"/>
        <w:jc w:val="center"/>
        <w:rPr>
          <w:shd w:val="clear" w:color="auto" w:fill="FFFFFF"/>
        </w:rPr>
      </w:pPr>
      <w:r w:rsidRPr="00BE2095">
        <w:rPr>
          <w:shd w:val="clear" w:color="auto" w:fill="FFFFFF"/>
        </w:rPr>
        <w:t>Порядок</w:t>
      </w:r>
    </w:p>
    <w:p w:rsidR="00FC7446" w:rsidRDefault="00FC7446" w:rsidP="00FC7446">
      <w:pPr>
        <w:pStyle w:val="s1"/>
        <w:jc w:val="center"/>
        <w:rPr>
          <w:rFonts w:asciiTheme="minorHAnsi" w:hAnsiTheme="minorHAnsi"/>
          <w:color w:val="22272F"/>
          <w:sz w:val="19"/>
          <w:szCs w:val="19"/>
        </w:rPr>
      </w:pPr>
      <w:r w:rsidRPr="00FC7446">
        <w:rPr>
          <w:shd w:val="clear" w:color="auto" w:fill="FFFFFF"/>
        </w:rPr>
        <w:t>утверждения Администрацией Покровского сельского поселения Омского муниципального района Омской области, на территории которого расположены земли или земельные участки, находящиеся в государственной или муниципальной собственности, используемые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схем размещения таких объектов</w:t>
      </w:r>
    </w:p>
    <w:p w:rsidR="00FC7446" w:rsidRPr="00FC7446" w:rsidRDefault="00FC7446" w:rsidP="00FC7446">
      <w:pPr>
        <w:pStyle w:val="s1"/>
        <w:spacing w:before="0" w:beforeAutospacing="0" w:after="0" w:afterAutospacing="0"/>
        <w:jc w:val="both"/>
      </w:pPr>
      <w:r w:rsidRPr="00FC7446">
        <w:t>1. Настоящий Порядок регулирует процедуру утверждения органом местного самоуправления, на территории которого расположены земли или земельные участки, находящиеся в государственной или муниципальной собственности, используемые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объекты), схем размещения объектов (далее - схемы):</w:t>
      </w:r>
    </w:p>
    <w:p w:rsidR="00FC7446" w:rsidRPr="00FC7446" w:rsidRDefault="00FC7446" w:rsidP="00FC7446">
      <w:pPr>
        <w:pStyle w:val="s1"/>
        <w:spacing w:before="0" w:beforeAutospacing="0" w:after="0" w:afterAutospacing="0"/>
        <w:jc w:val="both"/>
      </w:pPr>
      <w:r w:rsidRPr="00FC7446">
        <w:t>1) на землях или земельных участках, находящихся в государственной собственности (далее - Схема 1);</w:t>
      </w:r>
    </w:p>
    <w:p w:rsidR="00FC7446" w:rsidRPr="00FC7446" w:rsidRDefault="00FC7446" w:rsidP="00FC7446">
      <w:pPr>
        <w:pStyle w:val="s1"/>
        <w:spacing w:before="0" w:beforeAutospacing="0" w:after="0" w:afterAutospacing="0"/>
        <w:jc w:val="both"/>
      </w:pPr>
      <w:r w:rsidRPr="00FC7446">
        <w:t>2) на землях или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 (далее - Схема 2).</w:t>
      </w:r>
    </w:p>
    <w:p w:rsidR="00FC7446" w:rsidRPr="00FC7446" w:rsidRDefault="00FC7446" w:rsidP="00FC7446">
      <w:pPr>
        <w:pStyle w:val="s1"/>
        <w:spacing w:before="0" w:beforeAutospacing="0" w:after="0" w:afterAutospacing="0"/>
        <w:jc w:val="both"/>
      </w:pPr>
      <w:r w:rsidRPr="00FC7446">
        <w:t>Схемы могут предусматривать размещение:</w:t>
      </w:r>
    </w:p>
    <w:p w:rsidR="00FC7446" w:rsidRPr="00FC7446" w:rsidRDefault="00FC7446" w:rsidP="00FC7446">
      <w:pPr>
        <w:pStyle w:val="s1"/>
        <w:spacing w:before="0" w:beforeAutospacing="0" w:after="0" w:afterAutospacing="0"/>
        <w:jc w:val="both"/>
      </w:pPr>
      <w:r w:rsidRPr="00FC7446">
        <w:t>- гаражей, являющихся некапитальными сооружениями, возведенных - до дня вступления в силу </w:t>
      </w:r>
      <w:hyperlink r:id="rId9" w:anchor="/document/400542053/entry/0" w:history="1">
        <w:r w:rsidRPr="00FC7446">
          <w:rPr>
            <w:rStyle w:val="aa"/>
            <w:rFonts w:ascii="Times New Roman" w:hAnsi="Times New Roman"/>
            <w:color w:val="auto"/>
            <w:u w:val="none"/>
          </w:rPr>
          <w:t>Федерального закона</w:t>
        </w:r>
      </w:hyperlink>
      <w:r w:rsidRPr="00FC7446">
        <w:t> от 5 апреля 2021 года №79-ФЗ «О внесении изменений в отдельные законодательные акты Российской Федерации»;</w:t>
      </w:r>
    </w:p>
    <w:p w:rsidR="00FC7446" w:rsidRPr="00FC7446" w:rsidRDefault="00FC7446" w:rsidP="00FC7446">
      <w:pPr>
        <w:pStyle w:val="s1"/>
        <w:spacing w:before="0" w:beforeAutospacing="0" w:after="0" w:afterAutospacing="0"/>
        <w:jc w:val="both"/>
      </w:pPr>
      <w:r w:rsidRPr="00FC7446">
        <w:t>- мест стоянок для технических или других средств передвижения инвалидов, предоставленных до дня вступления в силу </w:t>
      </w:r>
      <w:hyperlink r:id="rId10" w:anchor="/document/400542053/entry/0" w:history="1">
        <w:r w:rsidRPr="00FC7446">
          <w:rPr>
            <w:rStyle w:val="aa"/>
            <w:rFonts w:ascii="Times New Roman" w:hAnsi="Times New Roman"/>
            <w:color w:val="auto"/>
            <w:u w:val="none"/>
          </w:rPr>
          <w:t>Федерального закона</w:t>
        </w:r>
      </w:hyperlink>
      <w:r w:rsidRPr="00FC7446">
        <w:t> №79-ФЗ.</w:t>
      </w:r>
    </w:p>
    <w:p w:rsidR="00FC7446" w:rsidRPr="00FC7446" w:rsidRDefault="00FC7446" w:rsidP="00FC7446">
      <w:pPr>
        <w:pStyle w:val="s1"/>
        <w:spacing w:before="0" w:beforeAutospacing="0" w:after="0" w:afterAutospacing="0"/>
        <w:jc w:val="both"/>
      </w:pPr>
      <w:r w:rsidRPr="00FC7446">
        <w:t>2. Схемы разрабатываются органом местного самоуправления и утверждаются муниципальным правовым актом.</w:t>
      </w:r>
    </w:p>
    <w:p w:rsidR="00FC7446" w:rsidRPr="00FC7446" w:rsidRDefault="00FC7446" w:rsidP="00FC7446">
      <w:pPr>
        <w:pStyle w:val="s1"/>
        <w:spacing w:before="0" w:beforeAutospacing="0" w:after="0" w:afterAutospacing="0"/>
        <w:jc w:val="both"/>
      </w:pPr>
      <w:r w:rsidRPr="00FC7446">
        <w:t>3. Схемы состоят из текстовой и графической частей.</w:t>
      </w:r>
    </w:p>
    <w:p w:rsidR="00FC7446" w:rsidRPr="00FC7446" w:rsidRDefault="00FC7446" w:rsidP="00FC7446">
      <w:pPr>
        <w:pStyle w:val="s1"/>
        <w:spacing w:before="0" w:beforeAutospacing="0" w:after="0" w:afterAutospacing="0"/>
        <w:jc w:val="both"/>
      </w:pPr>
      <w:r w:rsidRPr="00FC7446">
        <w:t>Текстовая часть схем разрабатывается по форме согласно </w:t>
      </w:r>
      <w:hyperlink r:id="rId11" w:anchor="/document/405894889/entry/2100" w:history="1">
        <w:r w:rsidRPr="00FC7446">
          <w:rPr>
            <w:rStyle w:val="aa"/>
            <w:rFonts w:ascii="Times New Roman" w:hAnsi="Times New Roman"/>
            <w:color w:val="auto"/>
            <w:u w:val="none"/>
          </w:rPr>
          <w:t>приложению №1</w:t>
        </w:r>
      </w:hyperlink>
      <w:r w:rsidRPr="00FC7446">
        <w:t> к настоящему Порядку.</w:t>
      </w:r>
    </w:p>
    <w:p w:rsidR="00FC7446" w:rsidRPr="00FC7446" w:rsidRDefault="00FC7446" w:rsidP="00FC7446">
      <w:pPr>
        <w:pStyle w:val="s1"/>
        <w:spacing w:before="0" w:beforeAutospacing="0" w:after="0" w:afterAutospacing="0"/>
        <w:jc w:val="both"/>
      </w:pPr>
      <w:r w:rsidRPr="00FC7446">
        <w:t>Графическая часть Схемы 1 разрабатывается в виде карты-схемы муниципального образования или карт-схем различных частей муниципального образования с обозначением на ней (на них) мест размещения объектов с указанием порядкового номера места размещения объекта из текстовой части схемы.</w:t>
      </w:r>
    </w:p>
    <w:p w:rsidR="00FC7446" w:rsidRPr="00FC7446" w:rsidRDefault="00FC7446" w:rsidP="00FC7446">
      <w:pPr>
        <w:pStyle w:val="s1"/>
        <w:spacing w:before="0" w:beforeAutospacing="0" w:after="0" w:afterAutospacing="0"/>
        <w:jc w:val="both"/>
      </w:pPr>
      <w:r w:rsidRPr="00FC7446">
        <w:t>Обозначение характерных точек границ мест размещения объектов в Схеме 1 осуществляется в системе координат, установленной для ведения Единого государственного реестра недвижимости.</w:t>
      </w:r>
    </w:p>
    <w:p w:rsidR="00FC7446" w:rsidRPr="00FC7446" w:rsidRDefault="00FC7446" w:rsidP="00FC7446">
      <w:pPr>
        <w:pStyle w:val="s1"/>
        <w:spacing w:before="0" w:beforeAutospacing="0" w:after="0" w:afterAutospacing="0"/>
        <w:jc w:val="both"/>
      </w:pPr>
      <w:r w:rsidRPr="00FC7446">
        <w:t>Графическая часть Схемы 2 разрабатывается в соответствии с требованиями, установленными органом местного самоуправления.</w:t>
      </w:r>
    </w:p>
    <w:p w:rsidR="00FC7446" w:rsidRPr="00FC7446" w:rsidRDefault="00FC7446" w:rsidP="00FC7446">
      <w:pPr>
        <w:pStyle w:val="s1"/>
        <w:spacing w:before="0" w:beforeAutospacing="0" w:after="0" w:afterAutospacing="0"/>
        <w:jc w:val="both"/>
      </w:pPr>
      <w:r w:rsidRPr="00FC7446">
        <w:t>4. Схемы разрабатываются органом местного самоуправления на основании результатов выявления мест, пригодных для размещения объектов, в порядке, установленном муниципальным нормативным правовым актом, предложений физических лиц, органов государственной власти или органов местного самоуправления, уполномоченных на предоставление земельных участков (далее соответственно - предложение, уполномоченный орган).</w:t>
      </w:r>
    </w:p>
    <w:p w:rsidR="00FC7446" w:rsidRPr="00FC7446" w:rsidRDefault="00FC7446" w:rsidP="00FC7446">
      <w:pPr>
        <w:pStyle w:val="s1"/>
        <w:spacing w:before="0" w:beforeAutospacing="0" w:after="0" w:afterAutospacing="0"/>
        <w:jc w:val="both"/>
      </w:pPr>
      <w:r w:rsidRPr="00FC7446">
        <w:lastRenderedPageBreak/>
        <w:t>5. В предложении указываются:</w:t>
      </w:r>
    </w:p>
    <w:p w:rsidR="00FC7446" w:rsidRPr="00FC7446" w:rsidRDefault="00FC7446" w:rsidP="00FC7446">
      <w:pPr>
        <w:pStyle w:val="s1"/>
        <w:spacing w:before="0" w:beforeAutospacing="0" w:after="0" w:afterAutospacing="0"/>
        <w:jc w:val="both"/>
      </w:pPr>
      <w:r w:rsidRPr="00FC7446">
        <w:t>1) фамилия, имя и отчество (при наличии), место жительства, реквизиты документа, удостоверяющего личность (для физического лица);</w:t>
      </w:r>
    </w:p>
    <w:p w:rsidR="00FC7446" w:rsidRPr="00FC7446" w:rsidRDefault="00FC7446" w:rsidP="00FC7446">
      <w:pPr>
        <w:pStyle w:val="s1"/>
        <w:spacing w:before="0" w:beforeAutospacing="0" w:after="0" w:afterAutospacing="0"/>
        <w:jc w:val="both"/>
      </w:pPr>
      <w:r w:rsidRPr="00FC7446">
        <w:t>2) фамилия, имя и отчество (при наличии) представителя физического лица и реквизиты документа, подтверждающего его полномочия (в случае подачи заявления представителем физического лица);</w:t>
      </w:r>
    </w:p>
    <w:p w:rsidR="00FC7446" w:rsidRPr="00FC7446" w:rsidRDefault="00FC7446" w:rsidP="00FC7446">
      <w:pPr>
        <w:pStyle w:val="s1"/>
        <w:spacing w:before="0" w:beforeAutospacing="0" w:after="0" w:afterAutospacing="0"/>
        <w:jc w:val="both"/>
      </w:pPr>
      <w:r w:rsidRPr="00FC7446">
        <w:t>3) почтовый адрес, адрес электронной почты, контактный телефон (для физического лица или представителя физического лица);</w:t>
      </w:r>
    </w:p>
    <w:p w:rsidR="00FC7446" w:rsidRPr="00FC7446" w:rsidRDefault="00FC7446" w:rsidP="00FC7446">
      <w:pPr>
        <w:pStyle w:val="s1"/>
        <w:spacing w:before="0" w:beforeAutospacing="0" w:after="0" w:afterAutospacing="0"/>
        <w:jc w:val="both"/>
      </w:pPr>
      <w:r w:rsidRPr="00FC7446">
        <w:t>4) наименование и место нахождения (для уполномоченного органа).</w:t>
      </w:r>
    </w:p>
    <w:p w:rsidR="00FC7446" w:rsidRPr="00FC7446" w:rsidRDefault="00FC7446" w:rsidP="00FC7446">
      <w:pPr>
        <w:pStyle w:val="s1"/>
        <w:spacing w:before="0" w:beforeAutospacing="0" w:after="0" w:afterAutospacing="0"/>
        <w:jc w:val="both"/>
      </w:pPr>
      <w:r w:rsidRPr="00FC7446">
        <w:t>К предложению прилагаются графические материалы или материалы, выполненные на картографической основе масштаба 1:500, с указанием мест размещения объектов.</w:t>
      </w:r>
    </w:p>
    <w:p w:rsidR="00FC7446" w:rsidRPr="00FC7446" w:rsidRDefault="00FC7446" w:rsidP="00FC7446">
      <w:pPr>
        <w:pStyle w:val="s1"/>
        <w:spacing w:before="0" w:beforeAutospacing="0" w:after="0" w:afterAutospacing="0"/>
        <w:jc w:val="both"/>
      </w:pPr>
      <w:r w:rsidRPr="00FC7446">
        <w:t>Срок рассмотрения предложений органом местного самоуправления не может превышать 45 календарных дней со дня их поступления.</w:t>
      </w:r>
    </w:p>
    <w:p w:rsidR="00FC7446" w:rsidRPr="00FC7446" w:rsidRDefault="00FC7446" w:rsidP="00FC7446">
      <w:pPr>
        <w:pStyle w:val="s1"/>
        <w:spacing w:before="0" w:beforeAutospacing="0" w:after="0" w:afterAutospacing="0"/>
        <w:jc w:val="both"/>
      </w:pPr>
      <w:r w:rsidRPr="00FC7446">
        <w:t>6. В случае поступления предложений от физических лиц орган местного самоуправления в течение 5 рабочих дней со дня их поступления направляет запрос в уполномоченный орган для рассмотрения возможности включения в схемы мест размещения объектов.</w:t>
      </w:r>
    </w:p>
    <w:p w:rsidR="00FC7446" w:rsidRPr="00FC7446" w:rsidRDefault="00FC7446" w:rsidP="00FC7446">
      <w:pPr>
        <w:pStyle w:val="s1"/>
        <w:spacing w:before="0" w:beforeAutospacing="0" w:after="0" w:afterAutospacing="0"/>
        <w:jc w:val="both"/>
      </w:pPr>
      <w:r w:rsidRPr="00FC7446">
        <w:t xml:space="preserve">7. В течение 10 рабочих дней со дня поступления запроса, предусмотренного </w:t>
      </w:r>
      <w:hyperlink r:id="rId12" w:anchor="/document/405894889/entry/2006" w:history="1">
        <w:r w:rsidRPr="00FC7446">
          <w:rPr>
            <w:rStyle w:val="aa"/>
            <w:rFonts w:ascii="Times New Roman" w:hAnsi="Times New Roman"/>
            <w:color w:val="auto"/>
            <w:u w:val="none"/>
          </w:rPr>
          <w:t>пунктом 6</w:t>
        </w:r>
      </w:hyperlink>
      <w:r w:rsidRPr="00FC7446">
        <w:t xml:space="preserve"> настоящего Порядка, уполномоченный орган направляет в орган местного самоуправления письмо о согласовании либо об отказе в согласовании предложения физического лица при наличии оснований, предусмотренных </w:t>
      </w:r>
      <w:hyperlink r:id="rId13" w:anchor="/document/405894889/entry/2011" w:history="1">
        <w:r w:rsidRPr="00FC7446">
          <w:rPr>
            <w:rStyle w:val="aa"/>
            <w:rFonts w:ascii="Times New Roman" w:hAnsi="Times New Roman"/>
            <w:color w:val="auto"/>
            <w:u w:val="none"/>
          </w:rPr>
          <w:t>пунктом 11</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8. По результатам рассмотрения предложения орган местного самоуправления принимает решение об учете предложения для включения в схемы при их разработке или об отказе во включении в схемы при наличии оснований, предусмотренных </w:t>
      </w:r>
      <w:hyperlink r:id="rId14" w:anchor="/document/405894889/entry/2011" w:history="1">
        <w:r w:rsidRPr="00FC7446">
          <w:rPr>
            <w:rStyle w:val="aa"/>
            <w:rFonts w:ascii="Times New Roman" w:hAnsi="Times New Roman"/>
            <w:color w:val="auto"/>
            <w:u w:val="none"/>
          </w:rPr>
          <w:t>пунктом 11</w:t>
        </w:r>
      </w:hyperlink>
      <w:r w:rsidRPr="00FC7446">
        <w:t xml:space="preserve"> настоящего Порядка. О результатах рассмотрения предложения орган местного самоуправления информирует физическое лицо (представителя физического лица), уполномоченный орган в течение 3 рабочих дней со дня принятия соответствующего решения, в случае отказа - с указанием причин такого отказа.</w:t>
      </w:r>
    </w:p>
    <w:p w:rsidR="00FC7446" w:rsidRPr="00FC7446" w:rsidRDefault="00FC7446" w:rsidP="00FC7446">
      <w:pPr>
        <w:pStyle w:val="s1"/>
        <w:spacing w:before="0" w:beforeAutospacing="0" w:after="0" w:afterAutospacing="0"/>
        <w:jc w:val="both"/>
      </w:pPr>
      <w:r w:rsidRPr="00FC7446">
        <w:t xml:space="preserve">9. Орган местного самоуправления разрабатывает схемы с учетом существующего размещения объектов и включения перспективных мест их размещения, обеспечения безбарьерной среды жизнедеятельности для инвалидов и иных маломобильных групп населения, беспрепятственного подъезда специального транспорта при чрезвычайных ситуациях при условии соблюдения требований, установленных </w:t>
      </w:r>
      <w:hyperlink r:id="rId15" w:anchor="/document/405894889/entry/2010" w:history="1">
        <w:r w:rsidRPr="00FC7446">
          <w:rPr>
            <w:rStyle w:val="aa"/>
            <w:rFonts w:ascii="Times New Roman" w:hAnsi="Times New Roman"/>
            <w:color w:val="auto"/>
            <w:u w:val="none"/>
          </w:rPr>
          <w:t>пунктом 10</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Размещение объектов ограничивается в зонах с особыми условиями использования территорий в соответствии с нормами и правилами, установленными в их отношении.</w:t>
      </w:r>
    </w:p>
    <w:p w:rsidR="00FC7446" w:rsidRPr="00FC7446" w:rsidRDefault="00FC7446" w:rsidP="00FC7446">
      <w:pPr>
        <w:pStyle w:val="s1"/>
        <w:spacing w:before="0" w:beforeAutospacing="0" w:after="0" w:afterAutospacing="0"/>
        <w:jc w:val="both"/>
      </w:pPr>
      <w:r w:rsidRPr="00FC7446">
        <w:t xml:space="preserve">10. Схемы разрабатываются с учетом требований, предусмотренных нормами </w:t>
      </w:r>
      <w:hyperlink r:id="rId16" w:anchor="/document/12124624/entry/2" w:history="1">
        <w:r w:rsidRPr="00FC7446">
          <w:rPr>
            <w:rStyle w:val="aa"/>
            <w:rFonts w:ascii="Times New Roman" w:hAnsi="Times New Roman"/>
            <w:color w:val="auto"/>
            <w:u w:val="none"/>
          </w:rPr>
          <w:t>земельного законодательства</w:t>
        </w:r>
      </w:hyperlink>
      <w:r w:rsidRPr="00FC7446">
        <w:t>, законодательства о градостроительной деятельности, законодательства в сфере сохранения, использования, популяризации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правилами землепользования и застройки, действующими на территории муниципального образования, правилами благоустройства, установленными на территории соответствующего муниципального образования.</w:t>
      </w:r>
    </w:p>
    <w:p w:rsidR="00FC7446" w:rsidRPr="00FC7446" w:rsidRDefault="00FC7446" w:rsidP="00FC7446">
      <w:pPr>
        <w:pStyle w:val="s1"/>
        <w:spacing w:before="0" w:beforeAutospacing="0" w:after="0" w:afterAutospacing="0"/>
        <w:jc w:val="both"/>
      </w:pPr>
      <w:r w:rsidRPr="00FC7446">
        <w:t>11. Включение в схемы мест размещения объектов не допускается в случаях:</w:t>
      </w:r>
    </w:p>
    <w:p w:rsidR="00FC7446" w:rsidRPr="00FC7446" w:rsidRDefault="00FC7446" w:rsidP="00FC7446">
      <w:pPr>
        <w:pStyle w:val="s1"/>
        <w:spacing w:before="0" w:beforeAutospacing="0" w:after="0" w:afterAutospacing="0"/>
        <w:jc w:val="both"/>
      </w:pPr>
      <w:r w:rsidRPr="00FC7446">
        <w:t>1) их размещения на земельном участке:</w:t>
      </w:r>
    </w:p>
    <w:p w:rsidR="00FC7446" w:rsidRPr="00FC7446" w:rsidRDefault="00FC7446" w:rsidP="00FC7446">
      <w:pPr>
        <w:pStyle w:val="s1"/>
        <w:spacing w:before="0" w:beforeAutospacing="0" w:after="0" w:afterAutospacing="0"/>
        <w:jc w:val="both"/>
      </w:pPr>
      <w:r w:rsidRPr="00FC7446">
        <w:t>- в отношении которого начаты работы по его предоставлению (на торгах либо без проведения торгов), в том числе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w:t>
      </w:r>
    </w:p>
    <w:p w:rsidR="00FC7446" w:rsidRPr="00FC7446" w:rsidRDefault="00FC7446" w:rsidP="00FC7446">
      <w:pPr>
        <w:pStyle w:val="s1"/>
        <w:spacing w:before="0" w:beforeAutospacing="0" w:after="0" w:afterAutospacing="0"/>
        <w:jc w:val="both"/>
      </w:pPr>
      <w:r w:rsidRPr="00FC7446">
        <w:t xml:space="preserve">- в отношении которого заключено соглашение об установлении сервитута, публичного сервитута, выдано разрешение на использование земельного участка, имеется согласие на заключение соглашения о перераспределении земель и (или) земельных участков либо подано заявление о заключении соглашения об установлении сервитута, публичного </w:t>
      </w:r>
      <w:r w:rsidRPr="00FC7446">
        <w:lastRenderedPageBreak/>
        <w:t>сервитута, о заключении соглашения о перераспределении земель и (или) земельных участков, о выдаче разрешения на использование;</w:t>
      </w:r>
    </w:p>
    <w:p w:rsidR="00FC7446" w:rsidRPr="00FC7446" w:rsidRDefault="00FC7446" w:rsidP="00FC7446">
      <w:pPr>
        <w:pStyle w:val="s1"/>
        <w:spacing w:before="0" w:beforeAutospacing="0" w:after="0" w:afterAutospacing="0"/>
        <w:jc w:val="both"/>
      </w:pPr>
      <w:r w:rsidRPr="00FC7446">
        <w:t>- который предоставлен физическому или юридическому лицу в соответствии с законодательством;</w:t>
      </w:r>
    </w:p>
    <w:p w:rsidR="00FC7446" w:rsidRPr="00FC7446" w:rsidRDefault="00FC7446" w:rsidP="00FC7446">
      <w:pPr>
        <w:pStyle w:val="s1"/>
        <w:spacing w:before="0" w:beforeAutospacing="0" w:after="0" w:afterAutospacing="0"/>
        <w:jc w:val="both"/>
      </w:pPr>
      <w:r w:rsidRPr="00FC7446">
        <w:t>- в отношении которого имеется судебный спор, в том числе о границах и (или) площади смежных с ним земельных участков;</w:t>
      </w:r>
    </w:p>
    <w:p w:rsidR="00FC7446" w:rsidRPr="00FC7446" w:rsidRDefault="00FC7446" w:rsidP="00FC7446">
      <w:pPr>
        <w:pStyle w:val="s1"/>
        <w:spacing w:before="0" w:beforeAutospacing="0" w:after="0" w:afterAutospacing="0"/>
        <w:jc w:val="both"/>
      </w:pPr>
      <w:r w:rsidRPr="00FC7446">
        <w:t>- который находится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объектов;</w:t>
      </w:r>
    </w:p>
    <w:p w:rsidR="00FC7446" w:rsidRPr="00FC7446" w:rsidRDefault="00FC7446" w:rsidP="00FC7446">
      <w:pPr>
        <w:pStyle w:val="s1"/>
        <w:spacing w:before="0" w:beforeAutospacing="0" w:after="0" w:afterAutospacing="0"/>
        <w:jc w:val="both"/>
      </w:pPr>
      <w:r w:rsidRPr="00FC7446">
        <w:t>- к которому отсутствует доступ (проход, проезд от земельных участков общего пользования);</w:t>
      </w:r>
    </w:p>
    <w:p w:rsidR="00FC7446" w:rsidRPr="00FC7446" w:rsidRDefault="00FC7446" w:rsidP="00FC7446">
      <w:pPr>
        <w:pStyle w:val="s1"/>
        <w:spacing w:before="0" w:beforeAutospacing="0" w:after="0" w:afterAutospacing="0"/>
        <w:jc w:val="both"/>
      </w:pPr>
      <w:r w:rsidRPr="00FC7446">
        <w:t>- в отношении которого принято решение об изъятии земельного участка для государственных или муниципальных нужд;</w:t>
      </w:r>
    </w:p>
    <w:p w:rsidR="00FC7446" w:rsidRPr="00FC7446" w:rsidRDefault="00FC7446" w:rsidP="00FC7446">
      <w:pPr>
        <w:pStyle w:val="s1"/>
        <w:spacing w:before="0" w:beforeAutospacing="0" w:after="0" w:afterAutospacing="0"/>
        <w:jc w:val="both"/>
      </w:pPr>
      <w:r w:rsidRPr="00FC7446">
        <w:t xml:space="preserve">2) нарушения требований, установленных </w:t>
      </w:r>
      <w:hyperlink r:id="rId17" w:anchor="/document/405894889/entry/2010" w:history="1">
        <w:r w:rsidRPr="00FC7446">
          <w:rPr>
            <w:rStyle w:val="aa"/>
            <w:rFonts w:ascii="Times New Roman" w:hAnsi="Times New Roman"/>
            <w:color w:val="auto"/>
            <w:u w:val="none"/>
          </w:rPr>
          <w:t>пунктом 10</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3) отсутствия согласования собственника инженерных сетей при размещении объектов в охранных зонах инженерных сетей;</w:t>
      </w:r>
    </w:p>
    <w:p w:rsidR="00FC7446" w:rsidRPr="00FC7446" w:rsidRDefault="00FC7446" w:rsidP="00FC7446">
      <w:pPr>
        <w:pStyle w:val="s1"/>
        <w:spacing w:before="0" w:beforeAutospacing="0" w:after="0" w:afterAutospacing="0"/>
        <w:jc w:val="both"/>
      </w:pPr>
      <w:r w:rsidRPr="00FC7446">
        <w:t>4) размещения объектов в арках зданий, на тротуарах, цветниках, клумбах, прочих объектах озеленения, на газонах, на детских и спортивных площадках, сетях инженерно-технического обеспечения, а также на внутриквартальных проездах и территориях парковок автотранспорта.</w:t>
      </w:r>
    </w:p>
    <w:p w:rsidR="00FC7446" w:rsidRPr="00FC7446" w:rsidRDefault="00FC7446" w:rsidP="00FC7446">
      <w:pPr>
        <w:pStyle w:val="s1"/>
        <w:spacing w:before="0" w:beforeAutospacing="0" w:after="0" w:afterAutospacing="0"/>
        <w:jc w:val="both"/>
      </w:pPr>
      <w:r w:rsidRPr="00FC7446">
        <w:t>12. Проекты схем подлежат согласованию с уполномоченным органом в случае включения в схемы мест размещения объектов, расположенных на земельных участках, предоставление которых осуществляет уполномоченный орган.</w:t>
      </w:r>
    </w:p>
    <w:p w:rsidR="00FC7446" w:rsidRPr="00FC7446" w:rsidRDefault="00FC7446" w:rsidP="00FC7446">
      <w:pPr>
        <w:pStyle w:val="s1"/>
        <w:spacing w:before="0" w:beforeAutospacing="0" w:after="0" w:afterAutospacing="0"/>
        <w:jc w:val="both"/>
      </w:pPr>
      <w:r w:rsidRPr="00FC7446">
        <w:t xml:space="preserve">Уполномоченный орган в течение 30 календарных дней со дня получения проектов схем направляет письмо органу местного самоуправления о согласовании проектов схем либо об отказе в согласовании проектов схем при наличии оснований, предусмотренных </w:t>
      </w:r>
      <w:hyperlink r:id="rId18" w:anchor="/document/405894889/entry/2011" w:history="1">
        <w:r w:rsidRPr="00FC7446">
          <w:rPr>
            <w:rStyle w:val="aa"/>
            <w:rFonts w:ascii="Times New Roman" w:hAnsi="Times New Roman"/>
            <w:color w:val="auto"/>
            <w:u w:val="none"/>
          </w:rPr>
          <w:t>пунктом 11</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13. Орган местного самоуправления в течение 10 рабочих дней со дня поступления письма об отказе уполномоченного органа в согласовании проектов схем осуществляет их доработку.</w:t>
      </w:r>
    </w:p>
    <w:p w:rsidR="00FC7446" w:rsidRPr="00FC7446" w:rsidRDefault="00FC7446" w:rsidP="00FC7446">
      <w:pPr>
        <w:pStyle w:val="s1"/>
        <w:spacing w:before="0" w:beforeAutospacing="0" w:after="0" w:afterAutospacing="0"/>
        <w:jc w:val="both"/>
      </w:pPr>
      <w:r w:rsidRPr="00FC7446">
        <w:t xml:space="preserve">14. Доработанные проекты схем подлежат повторному согласованию в порядке, предусмотренном </w:t>
      </w:r>
      <w:hyperlink r:id="rId19" w:anchor="/document/405894889/entry/2012" w:history="1">
        <w:r w:rsidRPr="00FC7446">
          <w:rPr>
            <w:rStyle w:val="aa"/>
            <w:rFonts w:ascii="Times New Roman" w:hAnsi="Times New Roman"/>
            <w:color w:val="auto"/>
            <w:u w:val="none"/>
          </w:rPr>
          <w:t>пунктом 12</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15. Изменения в схемы вносятся в порядке, предусмотренном </w:t>
      </w:r>
      <w:hyperlink r:id="rId20" w:anchor="/document/405894889/entry/2001" w:history="1">
        <w:r w:rsidRPr="00FC7446">
          <w:rPr>
            <w:rStyle w:val="aa"/>
            <w:rFonts w:ascii="Times New Roman" w:hAnsi="Times New Roman"/>
            <w:color w:val="auto"/>
            <w:u w:val="none"/>
          </w:rPr>
          <w:t>пунктами 1 - 3</w:t>
        </w:r>
      </w:hyperlink>
      <w:r w:rsidRPr="00FC7446">
        <w:t xml:space="preserve">, </w:t>
      </w:r>
      <w:hyperlink r:id="rId21" w:anchor="/document/405894889/entry/2009" w:history="1">
        <w:r w:rsidRPr="00FC7446">
          <w:rPr>
            <w:rStyle w:val="aa"/>
            <w:rFonts w:ascii="Times New Roman" w:hAnsi="Times New Roman"/>
            <w:color w:val="auto"/>
            <w:u w:val="none"/>
          </w:rPr>
          <w:t>9 - 14</w:t>
        </w:r>
      </w:hyperlink>
      <w:r w:rsidRPr="00FC7446">
        <w:t xml:space="preserve"> настоящего Порядка, с учетом особенностей, установленных </w:t>
      </w:r>
      <w:hyperlink r:id="rId22" w:anchor="/document/405894889/entry/2016" w:history="1">
        <w:r w:rsidRPr="00FC7446">
          <w:rPr>
            <w:rStyle w:val="aa"/>
            <w:rFonts w:ascii="Times New Roman" w:hAnsi="Times New Roman"/>
            <w:color w:val="auto"/>
            <w:u w:val="none"/>
          </w:rPr>
          <w:t>пунктами 16 - 22</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16. Внесение изменений в схемы в части исключения мест размещения объектов допускается в случаях:</w:t>
      </w:r>
    </w:p>
    <w:p w:rsidR="00FC7446" w:rsidRPr="00FC7446" w:rsidRDefault="00FC7446" w:rsidP="00FC7446">
      <w:pPr>
        <w:pStyle w:val="s1"/>
        <w:spacing w:before="0" w:beforeAutospacing="0" w:after="0" w:afterAutospacing="0"/>
        <w:jc w:val="both"/>
      </w:pPr>
      <w:r w:rsidRPr="00FC7446">
        <w:t>1) принятия решения:</w:t>
      </w:r>
    </w:p>
    <w:p w:rsidR="00FC7446" w:rsidRPr="00FC7446" w:rsidRDefault="00FC7446" w:rsidP="00FC7446">
      <w:pPr>
        <w:pStyle w:val="s1"/>
        <w:spacing w:before="0" w:beforeAutospacing="0" w:after="0" w:afterAutospacing="0"/>
        <w:jc w:val="both"/>
      </w:pPr>
      <w:r w:rsidRPr="00FC7446">
        <w:t>- о резервировании или изъятии для государственных или муниципальных нужд земельного участка, на котором расположен объект;</w:t>
      </w:r>
    </w:p>
    <w:p w:rsidR="00FC7446" w:rsidRPr="00FC7446" w:rsidRDefault="00FC7446" w:rsidP="00FC7446">
      <w:pPr>
        <w:pStyle w:val="s1"/>
        <w:spacing w:before="0" w:beforeAutospacing="0" w:after="0" w:afterAutospacing="0"/>
        <w:jc w:val="both"/>
      </w:pPr>
      <w:r w:rsidRPr="00FC7446">
        <w:t>- о благоустройстве территории, на которой расположено место размещения объекта;</w:t>
      </w:r>
    </w:p>
    <w:p w:rsidR="00FC7446" w:rsidRPr="00FC7446" w:rsidRDefault="00FC7446" w:rsidP="00FC7446">
      <w:pPr>
        <w:pStyle w:val="s1"/>
        <w:spacing w:before="0" w:beforeAutospacing="0" w:after="0" w:afterAutospacing="0"/>
        <w:jc w:val="both"/>
      </w:pPr>
      <w:r w:rsidRPr="00FC7446">
        <w:t xml:space="preserve">- о предоставлении земельного участка в соответствии с </w:t>
      </w:r>
      <w:hyperlink r:id="rId23" w:anchor="/document/12124624/entry/0" w:history="1">
        <w:r w:rsidRPr="00FC7446">
          <w:rPr>
            <w:rStyle w:val="aa"/>
            <w:rFonts w:ascii="Times New Roman" w:hAnsi="Times New Roman"/>
            <w:color w:val="auto"/>
            <w:u w:val="none"/>
          </w:rPr>
          <w:t>Земельным кодексом</w:t>
        </w:r>
      </w:hyperlink>
      <w:r w:rsidRPr="00FC7446">
        <w:t xml:space="preserve"> Российской Федерации;</w:t>
      </w:r>
    </w:p>
    <w:p w:rsidR="00FC7446" w:rsidRPr="00FC7446" w:rsidRDefault="00FC7446" w:rsidP="00FC7446">
      <w:pPr>
        <w:pStyle w:val="s1"/>
        <w:spacing w:before="0" w:beforeAutospacing="0" w:after="0" w:afterAutospacing="0"/>
        <w:jc w:val="both"/>
      </w:pPr>
      <w:r w:rsidRPr="00FC7446">
        <w:t xml:space="preserve">2) несоответствия места размещения объекта требованиям, предусмотренным </w:t>
      </w:r>
      <w:hyperlink r:id="rId24" w:anchor="/document/405894889/entry/2011" w:history="1">
        <w:r w:rsidRPr="00FC7446">
          <w:rPr>
            <w:rStyle w:val="aa"/>
            <w:rFonts w:ascii="Times New Roman" w:hAnsi="Times New Roman"/>
            <w:color w:val="auto"/>
            <w:u w:val="none"/>
          </w:rPr>
          <w:t>пунктом 11</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17. При внесении в схемы изменений в части исключения места размещения объекта органом местного самоуправления в случае поступления от гражданина заявления о предоставлении компенсационного места обеспечивается включение в них дополнительного места для размещения объекта в целях предоставления иного места для размещения объекта в соответствии с </w:t>
      </w:r>
      <w:hyperlink r:id="rId25" w:anchor="/document/402677606/entry/500" w:history="1">
        <w:r w:rsidRPr="00FC7446">
          <w:rPr>
            <w:rStyle w:val="aa"/>
            <w:rFonts w:ascii="Times New Roman" w:hAnsi="Times New Roman"/>
            <w:color w:val="auto"/>
            <w:u w:val="none"/>
          </w:rPr>
          <w:t>разделом 5</w:t>
        </w:r>
      </w:hyperlink>
      <w:r w:rsidRPr="00FC7446">
        <w:t xml:space="preserve">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FC7446">
        <w:lastRenderedPageBreak/>
        <w:t xml:space="preserve">утвержденного </w:t>
      </w:r>
      <w:hyperlink r:id="rId26" w:anchor="/document/402677606/entry/0" w:history="1">
        <w:r w:rsidRPr="00FC7446">
          <w:rPr>
            <w:rStyle w:val="aa"/>
            <w:rFonts w:ascii="Times New Roman" w:hAnsi="Times New Roman"/>
            <w:color w:val="auto"/>
            <w:u w:val="none"/>
          </w:rPr>
          <w:t>постановлением</w:t>
        </w:r>
      </w:hyperlink>
      <w:r w:rsidRPr="00FC7446">
        <w:t xml:space="preserve"> Правительства Омской области от 31 августа 2021 года № 372-п.</w:t>
      </w:r>
    </w:p>
    <w:p w:rsidR="00FC7446" w:rsidRPr="00FC7446" w:rsidRDefault="00FC7446" w:rsidP="00FC7446">
      <w:pPr>
        <w:pStyle w:val="s1"/>
        <w:spacing w:before="0" w:beforeAutospacing="0" w:after="0" w:afterAutospacing="0"/>
        <w:jc w:val="both"/>
      </w:pPr>
      <w:r w:rsidRPr="00FC7446">
        <w:t>18. Внесение изменений в схемы в части включения в них места размещения объекта осуществляется в том числе в случае поступления заявлений физических лиц о включении места размещения объекта в схемы (далее - заявление), обращений органов государственной власти, органов местного самоуправления о включении места размещения объекта в схемы (далее - обращение), содержащих сведения о землях или земельных участках, находящихся в государственной или муниципальной собственности.</w:t>
      </w:r>
    </w:p>
    <w:p w:rsidR="00FC7446" w:rsidRPr="00FC7446" w:rsidRDefault="00FC7446" w:rsidP="00FC7446">
      <w:pPr>
        <w:pStyle w:val="s1"/>
        <w:spacing w:before="0" w:beforeAutospacing="0" w:after="0" w:afterAutospacing="0"/>
        <w:jc w:val="both"/>
      </w:pPr>
      <w:r w:rsidRPr="00FC7446">
        <w:t xml:space="preserve">19. Заявление по форме согласно </w:t>
      </w:r>
      <w:hyperlink r:id="rId27" w:anchor="/document/405894889/entry/2200" w:history="1">
        <w:r w:rsidRPr="00FC7446">
          <w:rPr>
            <w:rStyle w:val="aa"/>
            <w:rFonts w:ascii="Times New Roman" w:hAnsi="Times New Roman"/>
            <w:color w:val="auto"/>
            <w:u w:val="none"/>
          </w:rPr>
          <w:t>приложению № 2</w:t>
        </w:r>
      </w:hyperlink>
      <w:r w:rsidRPr="00FC7446">
        <w:t xml:space="preserve"> к настоящему Порядку, обращение направляются в орган местного самоуправления в письменной форме или в форме электронного документа.</w:t>
      </w:r>
    </w:p>
    <w:p w:rsidR="00FC7446" w:rsidRPr="00FC7446" w:rsidRDefault="00FC7446" w:rsidP="00FC7446">
      <w:pPr>
        <w:pStyle w:val="s1"/>
        <w:spacing w:before="0" w:beforeAutospacing="0" w:after="0" w:afterAutospacing="0"/>
        <w:jc w:val="both"/>
      </w:pPr>
      <w:r w:rsidRPr="00FC7446">
        <w:t>К заявлению прилагаются:</w:t>
      </w:r>
    </w:p>
    <w:p w:rsidR="00FC7446" w:rsidRPr="00FC7446" w:rsidRDefault="00FC7446" w:rsidP="00FC7446">
      <w:pPr>
        <w:pStyle w:val="s1"/>
        <w:spacing w:before="0" w:beforeAutospacing="0" w:after="0" w:afterAutospacing="0"/>
        <w:jc w:val="both"/>
      </w:pPr>
      <w:r w:rsidRPr="00FC7446">
        <w:t>1) копия документа, удостоверяющего личность заявителя (в случае подачи заявления физическим лицом) либо представителя заявителя (в случае подачи заявления представителем заявителя);</w:t>
      </w:r>
    </w:p>
    <w:p w:rsidR="00FC7446" w:rsidRPr="00FC7446" w:rsidRDefault="00FC7446" w:rsidP="00FC7446">
      <w:pPr>
        <w:pStyle w:val="s1"/>
        <w:spacing w:before="0" w:beforeAutospacing="0" w:after="0" w:afterAutospacing="0"/>
        <w:jc w:val="both"/>
      </w:pPr>
      <w:r w:rsidRPr="00FC7446">
        <w:t>2) документ, подтверждающий полномочия представителя заявителя (в случае если с заявлением обращается представитель заявителя).</w:t>
      </w:r>
    </w:p>
    <w:p w:rsidR="00FC7446" w:rsidRPr="00FC7446" w:rsidRDefault="00FC7446" w:rsidP="00FC7446">
      <w:pPr>
        <w:pStyle w:val="s1"/>
        <w:spacing w:before="0" w:beforeAutospacing="0" w:after="0" w:afterAutospacing="0"/>
        <w:jc w:val="both"/>
      </w:pPr>
      <w:r w:rsidRPr="00FC7446">
        <w:t>20. Срок рассмотрения заявления, обращения органом местного самоуправления не может превышать 45 календарных дней со дня его поступления.</w:t>
      </w:r>
    </w:p>
    <w:p w:rsidR="00FC7446" w:rsidRPr="00FC7446" w:rsidRDefault="00FC7446" w:rsidP="00FC7446">
      <w:pPr>
        <w:pStyle w:val="s1"/>
        <w:spacing w:before="0" w:beforeAutospacing="0" w:after="0" w:afterAutospacing="0"/>
        <w:jc w:val="both"/>
      </w:pPr>
      <w:r w:rsidRPr="00FC7446">
        <w:t xml:space="preserve">В течение 5 рабочих дней со дня поступления заявления орган местного самоуправления направляет запрос в уполномоченный орган для рассмотрения возможности включения места размещения объектов в схемы, за исключением случая приостановления срока рассмотрения заявления, указанного в </w:t>
      </w:r>
      <w:hyperlink r:id="rId28" w:anchor="/document/405894889/entry/2021" w:history="1">
        <w:r w:rsidRPr="00FC7446">
          <w:rPr>
            <w:rStyle w:val="aa"/>
            <w:rFonts w:ascii="Times New Roman" w:hAnsi="Times New Roman"/>
            <w:color w:val="auto"/>
            <w:u w:val="none"/>
          </w:rPr>
          <w:t>пункте 21</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21. В случае если на дату поступления заявления, обращения на рассмотрении у органа местного самоуправления находится представленное ранее другим заявителем заявление, обращение, в котором испрашиваемое место размещения объекта частично или полностью совпадает с поданным заявлением, обращением, орган местного самоуправления принимает решение о приостановлении срока рассмотрения поданного позднее заявления, обращения и в течение 5 рабочих дней со дня регистрации указанного заявления, обращения уведомляет об этом заявителя.</w:t>
      </w:r>
    </w:p>
    <w:p w:rsidR="00FC7446" w:rsidRPr="00FC7446" w:rsidRDefault="00FC7446" w:rsidP="00FC7446">
      <w:pPr>
        <w:pStyle w:val="s1"/>
        <w:spacing w:before="0" w:beforeAutospacing="0" w:after="0" w:afterAutospacing="0"/>
        <w:jc w:val="both"/>
      </w:pPr>
      <w:r w:rsidRPr="00FC7446">
        <w:t>Срок рассмотрения поданного позднее заявления, обращения приостанавливается до принятия решения по ранее поступившему заявлению, обращению.</w:t>
      </w:r>
    </w:p>
    <w:p w:rsidR="00FC7446" w:rsidRPr="00FC7446" w:rsidRDefault="00FC7446" w:rsidP="00FC7446">
      <w:pPr>
        <w:pStyle w:val="s1"/>
        <w:spacing w:before="0" w:beforeAutospacing="0" w:after="0" w:afterAutospacing="0"/>
        <w:jc w:val="both"/>
      </w:pPr>
      <w:r w:rsidRPr="00FC7446">
        <w:t xml:space="preserve">22. В течение 10 рабочих дней со дня поступления запроса, предусмотренного </w:t>
      </w:r>
      <w:hyperlink r:id="rId29" w:anchor="/document/405894889/entry/20202" w:history="1">
        <w:r w:rsidRPr="00FC7446">
          <w:rPr>
            <w:rStyle w:val="aa"/>
            <w:rFonts w:ascii="Times New Roman" w:hAnsi="Times New Roman"/>
            <w:color w:val="auto"/>
            <w:u w:val="none"/>
          </w:rPr>
          <w:t>абзацем вторым пункта 20</w:t>
        </w:r>
      </w:hyperlink>
      <w:r w:rsidRPr="00FC7446">
        <w:t xml:space="preserve"> настоящего Порядка, уполномоченный орган направляет письмо о согласовании либо об отказе в согласовании заявления при наличии оснований, предусмотренных </w:t>
      </w:r>
      <w:hyperlink r:id="rId30" w:anchor="/document/405894889/entry/2011" w:history="1">
        <w:r w:rsidRPr="00FC7446">
          <w:rPr>
            <w:rStyle w:val="aa"/>
            <w:rFonts w:ascii="Times New Roman" w:hAnsi="Times New Roman"/>
            <w:color w:val="auto"/>
            <w:u w:val="none"/>
          </w:rPr>
          <w:t>пунктом 11</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23. По результатам рассмотрения заявления, обращения орган местного самоуправления принимает решение о включении места размещения объекта в схемы либо об отказе во включении места размещения объекта в схему при наличии оснований, предусмотренных </w:t>
      </w:r>
      <w:hyperlink r:id="rId31" w:anchor="/document/405894889/entry/2024" w:history="1">
        <w:r w:rsidRPr="00FC7446">
          <w:rPr>
            <w:rStyle w:val="aa"/>
            <w:rFonts w:ascii="Times New Roman" w:hAnsi="Times New Roman"/>
            <w:color w:val="auto"/>
            <w:u w:val="none"/>
          </w:rPr>
          <w:t>пунктом 24</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О результатах рассмотрения заявления орган местного самоуправления информирует заявителя в течение 3 рабочих дней со дня принятия решения, в случае отказа - с указанием причин такого отказа.</w:t>
      </w:r>
    </w:p>
    <w:p w:rsidR="00FC7446" w:rsidRPr="00FC7446" w:rsidRDefault="00FC7446" w:rsidP="00FC7446">
      <w:pPr>
        <w:pStyle w:val="s1"/>
        <w:spacing w:before="0" w:beforeAutospacing="0" w:after="0" w:afterAutospacing="0"/>
        <w:jc w:val="both"/>
      </w:pPr>
      <w:r w:rsidRPr="00FC7446">
        <w:t>О результатах рассмотрения обращения орган местного самоуправления информирует орган государственной власти, орган местного самоуправления в течение 3 рабочих дней со дня принятия решения, в случае отказа - с указанием причин такого отказа.</w:t>
      </w:r>
    </w:p>
    <w:p w:rsidR="00FC7446" w:rsidRPr="00FC7446" w:rsidRDefault="00FC7446" w:rsidP="00FC7446">
      <w:pPr>
        <w:pStyle w:val="s1"/>
        <w:spacing w:before="0" w:beforeAutospacing="0" w:after="0" w:afterAutospacing="0"/>
        <w:jc w:val="both"/>
      </w:pPr>
      <w:r w:rsidRPr="00FC7446">
        <w:t>24. Орган местного самоуправления принимает решение об отказе во включении объекта в схемы в случае, если:</w:t>
      </w:r>
    </w:p>
    <w:p w:rsidR="00FC7446" w:rsidRPr="00FC7446" w:rsidRDefault="00FC7446" w:rsidP="00FC7446">
      <w:pPr>
        <w:pStyle w:val="s1"/>
        <w:spacing w:before="0" w:beforeAutospacing="0" w:after="0" w:afterAutospacing="0"/>
        <w:jc w:val="both"/>
      </w:pPr>
      <w:r w:rsidRPr="00FC7446">
        <w:t>1) принято решение о резервировании или изъятии земельного участка, на котором предполагается размещение объекта, для государственных или муниципальных нужд;</w:t>
      </w:r>
    </w:p>
    <w:p w:rsidR="00FC7446" w:rsidRPr="00FC7446" w:rsidRDefault="00FC7446" w:rsidP="00FC7446">
      <w:pPr>
        <w:pStyle w:val="s1"/>
        <w:spacing w:before="0" w:beforeAutospacing="0" w:after="0" w:afterAutospacing="0"/>
        <w:jc w:val="both"/>
      </w:pPr>
      <w:r w:rsidRPr="00FC7446">
        <w:t xml:space="preserve">2) предполагаемое размещение объекта не соответствует требованиям, установленным </w:t>
      </w:r>
      <w:hyperlink r:id="rId32" w:anchor="/document/405894889/entry/2010" w:history="1">
        <w:r w:rsidRPr="00FC7446">
          <w:rPr>
            <w:rStyle w:val="aa"/>
            <w:rFonts w:ascii="Times New Roman" w:hAnsi="Times New Roman"/>
            <w:color w:val="auto"/>
            <w:u w:val="none"/>
          </w:rPr>
          <w:t>пунктом 10</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lastRenderedPageBreak/>
        <w:t>3) земельный участок, на котором предполагается размещение объекта, находится в частной собственности;</w:t>
      </w:r>
    </w:p>
    <w:p w:rsidR="00FC7446" w:rsidRPr="00FC7446" w:rsidRDefault="00FC7446" w:rsidP="00FC7446">
      <w:pPr>
        <w:pStyle w:val="s1"/>
        <w:spacing w:before="0" w:beforeAutospacing="0" w:after="0" w:afterAutospacing="0"/>
        <w:jc w:val="both"/>
      </w:pPr>
      <w:r w:rsidRPr="00FC7446">
        <w:t xml:space="preserve">4) представленные документы не соответствуют требованиям, установленным </w:t>
      </w:r>
      <w:hyperlink r:id="rId33" w:anchor="/document/405894889/entry/2019" w:history="1">
        <w:r w:rsidRPr="00FC7446">
          <w:rPr>
            <w:rStyle w:val="aa"/>
            <w:rFonts w:ascii="Times New Roman" w:hAnsi="Times New Roman"/>
            <w:color w:val="auto"/>
            <w:u w:val="none"/>
          </w:rPr>
          <w:t>пунктом 19</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5) не представлены (представлены не в полном объеме) документы, предусмотренные </w:t>
      </w:r>
      <w:hyperlink r:id="rId34" w:anchor="/document/405894889/entry/2019" w:history="1">
        <w:r w:rsidRPr="00FC7446">
          <w:rPr>
            <w:rStyle w:val="aa"/>
            <w:rFonts w:ascii="Times New Roman" w:hAnsi="Times New Roman"/>
            <w:color w:val="auto"/>
            <w:u w:val="none"/>
          </w:rPr>
          <w:t>пунктом 19</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6) получен отказ уполномоченного органа в согласовании заявления в соответствии с </w:t>
      </w:r>
      <w:hyperlink r:id="rId35" w:anchor="/document/405894889/entry/2022" w:history="1">
        <w:r w:rsidRPr="00FC7446">
          <w:rPr>
            <w:rStyle w:val="aa"/>
            <w:rFonts w:ascii="Times New Roman" w:hAnsi="Times New Roman"/>
            <w:color w:val="auto"/>
            <w:u w:val="none"/>
          </w:rPr>
          <w:t>пунктом 22</w:t>
        </w:r>
      </w:hyperlink>
      <w:r w:rsidRPr="00FC7446">
        <w:t xml:space="preserve"> настоящего Порядка.</w:t>
      </w:r>
    </w:p>
    <w:p w:rsidR="00FC7446" w:rsidRPr="00FC7446" w:rsidRDefault="00FC7446" w:rsidP="00FC7446">
      <w:pPr>
        <w:pStyle w:val="s1"/>
        <w:spacing w:before="0" w:beforeAutospacing="0" w:after="0" w:afterAutospacing="0"/>
        <w:jc w:val="both"/>
      </w:pPr>
      <w:r w:rsidRPr="00FC7446">
        <w:t xml:space="preserve">25. Утверждение схем, внесение в них изменений не является основанием для пересмотра мест размещения объектов, размещение которых было осуществлено до их утверждения, за исключением случаев, предусмотренных </w:t>
      </w:r>
      <w:hyperlink r:id="rId36" w:anchor="/document/405894889/entry/2016" w:history="1">
        <w:r w:rsidRPr="00FC7446">
          <w:rPr>
            <w:rStyle w:val="aa"/>
            <w:rFonts w:ascii="Times New Roman" w:hAnsi="Times New Roman"/>
            <w:color w:val="auto"/>
            <w:u w:val="none"/>
          </w:rPr>
          <w:t>пунктом 16</w:t>
        </w:r>
      </w:hyperlink>
      <w:r w:rsidRPr="00FC7446">
        <w:t xml:space="preserve"> настоящего Порядка.</w:t>
      </w: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Default="00FC7446" w:rsidP="00FC7446">
      <w:pPr>
        <w:pStyle w:val="s37"/>
        <w:jc w:val="right"/>
        <w:rPr>
          <w:rFonts w:asciiTheme="minorHAnsi" w:hAnsiTheme="minorHAnsi"/>
          <w:color w:val="22272F"/>
          <w:sz w:val="19"/>
          <w:szCs w:val="19"/>
        </w:rPr>
      </w:pPr>
    </w:p>
    <w:p w:rsidR="00FC7446" w:rsidRPr="00B068C6" w:rsidRDefault="00FC7446" w:rsidP="00FC7446">
      <w:pPr>
        <w:pStyle w:val="s37"/>
        <w:spacing w:before="0" w:beforeAutospacing="0" w:after="0" w:afterAutospacing="0"/>
        <w:jc w:val="right"/>
        <w:rPr>
          <w:sz w:val="19"/>
          <w:szCs w:val="19"/>
        </w:rPr>
      </w:pPr>
      <w:r w:rsidRPr="00B068C6">
        <w:rPr>
          <w:sz w:val="19"/>
          <w:szCs w:val="19"/>
        </w:rPr>
        <w:lastRenderedPageBreak/>
        <w:t>Приложение № 1</w:t>
      </w:r>
      <w:r w:rsidRPr="00B068C6">
        <w:rPr>
          <w:sz w:val="19"/>
          <w:szCs w:val="19"/>
        </w:rPr>
        <w:br/>
        <w:t>к </w:t>
      </w:r>
      <w:hyperlink r:id="rId37" w:anchor="/document/405894889/entry/2000" w:history="1">
        <w:r w:rsidRPr="00B068C6">
          <w:rPr>
            <w:rStyle w:val="aa"/>
            <w:rFonts w:ascii="Times New Roman" w:hAnsi="Times New Roman"/>
            <w:color w:val="auto"/>
            <w:sz w:val="19"/>
            <w:szCs w:val="19"/>
            <w:u w:val="none"/>
          </w:rPr>
          <w:t>Порядку</w:t>
        </w:r>
      </w:hyperlink>
      <w:r w:rsidRPr="00B068C6">
        <w:rPr>
          <w:sz w:val="19"/>
          <w:szCs w:val="19"/>
        </w:rPr>
        <w:t> утверждения Администрацией</w:t>
      </w:r>
    </w:p>
    <w:p w:rsidR="00FC7446" w:rsidRPr="00B068C6" w:rsidRDefault="00FC7446" w:rsidP="00FC7446">
      <w:pPr>
        <w:pStyle w:val="s37"/>
        <w:spacing w:before="0" w:beforeAutospacing="0" w:after="0" w:afterAutospacing="0"/>
        <w:jc w:val="right"/>
        <w:rPr>
          <w:sz w:val="19"/>
          <w:szCs w:val="19"/>
        </w:rPr>
      </w:pPr>
      <w:r w:rsidRPr="00B068C6">
        <w:rPr>
          <w:sz w:val="19"/>
          <w:szCs w:val="19"/>
        </w:rPr>
        <w:t xml:space="preserve"> Покровского сельского поселения</w:t>
      </w:r>
    </w:p>
    <w:p w:rsidR="00FC7446" w:rsidRPr="00B068C6" w:rsidRDefault="00FC7446" w:rsidP="00FC7446">
      <w:pPr>
        <w:pStyle w:val="s37"/>
        <w:spacing w:before="0" w:beforeAutospacing="0" w:after="0" w:afterAutospacing="0"/>
        <w:jc w:val="right"/>
        <w:rPr>
          <w:sz w:val="19"/>
          <w:szCs w:val="19"/>
        </w:rPr>
      </w:pPr>
      <w:r w:rsidRPr="00B068C6">
        <w:rPr>
          <w:sz w:val="19"/>
          <w:szCs w:val="19"/>
        </w:rPr>
        <w:t xml:space="preserve"> Омского муниципального района Омской области, </w:t>
      </w:r>
    </w:p>
    <w:p w:rsidR="00FC7446" w:rsidRPr="00B068C6" w:rsidRDefault="00FC7446" w:rsidP="00FC7446">
      <w:pPr>
        <w:pStyle w:val="s37"/>
        <w:spacing w:before="0" w:beforeAutospacing="0" w:after="0" w:afterAutospacing="0"/>
        <w:jc w:val="right"/>
        <w:rPr>
          <w:sz w:val="19"/>
          <w:szCs w:val="19"/>
        </w:rPr>
      </w:pPr>
      <w:r w:rsidRPr="00B068C6">
        <w:rPr>
          <w:sz w:val="19"/>
          <w:szCs w:val="19"/>
        </w:rPr>
        <w:t>на территории</w:t>
      </w:r>
      <w:r w:rsidR="00FF7D51" w:rsidRPr="00B068C6">
        <w:rPr>
          <w:sz w:val="19"/>
          <w:szCs w:val="19"/>
        </w:rPr>
        <w:t xml:space="preserve"> </w:t>
      </w:r>
      <w:r w:rsidRPr="00B068C6">
        <w:rPr>
          <w:sz w:val="19"/>
          <w:szCs w:val="19"/>
        </w:rPr>
        <w:t>которого расположены земли или земельные</w:t>
      </w:r>
      <w:r w:rsidRPr="00B068C6">
        <w:rPr>
          <w:sz w:val="19"/>
          <w:szCs w:val="19"/>
        </w:rPr>
        <w:br/>
        <w:t>участки, находящиеся в государственной</w:t>
      </w:r>
      <w:r w:rsidRPr="00B068C6">
        <w:rPr>
          <w:sz w:val="19"/>
          <w:szCs w:val="19"/>
        </w:rPr>
        <w:br/>
        <w:t>или муниципальной собственности,</w:t>
      </w:r>
      <w:r w:rsidRPr="00B068C6">
        <w:rPr>
          <w:sz w:val="19"/>
          <w:szCs w:val="19"/>
        </w:rPr>
        <w:br/>
        <w:t>используемые для возведения гражданами</w:t>
      </w:r>
      <w:r w:rsidRPr="00B068C6">
        <w:rPr>
          <w:sz w:val="19"/>
          <w:szCs w:val="19"/>
        </w:rPr>
        <w:br/>
        <w:t>гаражей, являющихся некапитальными</w:t>
      </w:r>
      <w:r w:rsidRPr="00B068C6">
        <w:rPr>
          <w:sz w:val="19"/>
          <w:szCs w:val="19"/>
        </w:rPr>
        <w:br/>
        <w:t>сооружениями, либо для стоянки технических</w:t>
      </w:r>
      <w:r w:rsidRPr="00B068C6">
        <w:rPr>
          <w:sz w:val="19"/>
          <w:szCs w:val="19"/>
        </w:rPr>
        <w:br/>
        <w:t>или других средств передвижения инвалидов</w:t>
      </w:r>
      <w:r w:rsidRPr="00B068C6">
        <w:rPr>
          <w:sz w:val="19"/>
          <w:szCs w:val="19"/>
        </w:rPr>
        <w:br/>
        <w:t>вблизи их места жительства, схемы</w:t>
      </w:r>
      <w:r w:rsidRPr="00B068C6">
        <w:rPr>
          <w:sz w:val="19"/>
          <w:szCs w:val="19"/>
        </w:rPr>
        <w:br/>
        <w:t>размещения таких объектов</w:t>
      </w:r>
    </w:p>
    <w:p w:rsidR="00FC7446" w:rsidRPr="00FC7446" w:rsidRDefault="00FC7446" w:rsidP="00FC7446">
      <w:pPr>
        <w:pStyle w:val="s37"/>
        <w:spacing w:before="0" w:beforeAutospacing="0" w:after="0" w:afterAutospacing="0"/>
        <w:jc w:val="right"/>
        <w:rPr>
          <w:rFonts w:asciiTheme="minorHAnsi" w:hAnsiTheme="minorHAnsi"/>
          <w:color w:val="22272F"/>
          <w:sz w:val="19"/>
          <w:szCs w:val="19"/>
        </w:rPr>
      </w:pPr>
    </w:p>
    <w:p w:rsidR="00FC7446" w:rsidRPr="00B068C6" w:rsidRDefault="00FC7446" w:rsidP="00FC7446">
      <w:pPr>
        <w:pStyle w:val="HTML"/>
        <w:jc w:val="center"/>
        <w:rPr>
          <w:rFonts w:ascii="Times New Roman" w:hAnsi="Times New Roman" w:cs="Times New Roman"/>
          <w:sz w:val="17"/>
          <w:szCs w:val="17"/>
        </w:rPr>
      </w:pPr>
      <w:r w:rsidRPr="00B068C6">
        <w:rPr>
          <w:rStyle w:val="s10"/>
          <w:rFonts w:ascii="Times New Roman" w:hAnsi="Times New Roman" w:cs="Times New Roman"/>
          <w:b/>
          <w:bCs/>
          <w:sz w:val="17"/>
          <w:szCs w:val="17"/>
        </w:rPr>
        <w:t>СХЕМА</w:t>
      </w:r>
    </w:p>
    <w:p w:rsidR="00FC7446" w:rsidRPr="00B068C6" w:rsidRDefault="00FC7446" w:rsidP="00FC7446">
      <w:pPr>
        <w:pStyle w:val="HTML"/>
        <w:jc w:val="center"/>
        <w:rPr>
          <w:rFonts w:ascii="Times New Roman" w:hAnsi="Times New Roman" w:cs="Times New Roman"/>
          <w:sz w:val="17"/>
          <w:szCs w:val="17"/>
        </w:rPr>
      </w:pPr>
      <w:r w:rsidRPr="00B068C6">
        <w:rPr>
          <w:rStyle w:val="s10"/>
          <w:rFonts w:ascii="Times New Roman" w:hAnsi="Times New Roman" w:cs="Times New Roman"/>
          <w:b/>
          <w:bCs/>
          <w:sz w:val="17"/>
          <w:szCs w:val="17"/>
        </w:rPr>
        <w:t>размещения гаражей, являющихся некапитальными сооружениями,</w:t>
      </w:r>
    </w:p>
    <w:p w:rsidR="00FC7446" w:rsidRPr="00B068C6" w:rsidRDefault="00FC7446" w:rsidP="00FC7446">
      <w:pPr>
        <w:pStyle w:val="HTML"/>
        <w:jc w:val="center"/>
        <w:rPr>
          <w:rFonts w:ascii="Times New Roman" w:hAnsi="Times New Roman" w:cs="Times New Roman"/>
          <w:sz w:val="17"/>
          <w:szCs w:val="17"/>
        </w:rPr>
      </w:pPr>
      <w:r w:rsidRPr="00B068C6">
        <w:rPr>
          <w:rStyle w:val="s10"/>
          <w:rFonts w:ascii="Times New Roman" w:hAnsi="Times New Roman" w:cs="Times New Roman"/>
          <w:b/>
          <w:bCs/>
          <w:sz w:val="17"/>
          <w:szCs w:val="17"/>
        </w:rPr>
        <w:t>стоянок технических или других средств передвижения инвалидов</w:t>
      </w:r>
    </w:p>
    <w:p w:rsidR="00FC7446" w:rsidRPr="00B068C6" w:rsidRDefault="00FC7446" w:rsidP="00FC7446">
      <w:pPr>
        <w:pStyle w:val="HTML"/>
        <w:jc w:val="center"/>
        <w:rPr>
          <w:rFonts w:ascii="Times New Roman" w:hAnsi="Times New Roman" w:cs="Times New Roman"/>
          <w:sz w:val="17"/>
          <w:szCs w:val="17"/>
        </w:rPr>
      </w:pPr>
      <w:r w:rsidRPr="00B068C6">
        <w:rPr>
          <w:rStyle w:val="s10"/>
          <w:rFonts w:ascii="Times New Roman" w:hAnsi="Times New Roman" w:cs="Times New Roman"/>
          <w:b/>
          <w:bCs/>
          <w:sz w:val="17"/>
          <w:szCs w:val="17"/>
        </w:rPr>
        <w:t>(далее - объект) вблизи их места жительства</w:t>
      </w:r>
    </w:p>
    <w:p w:rsidR="00FC7446" w:rsidRPr="00FC7446" w:rsidRDefault="00FC7446" w:rsidP="00B068C6">
      <w:pPr>
        <w:pStyle w:val="HTML"/>
        <w:jc w:val="center"/>
        <w:rPr>
          <w:rFonts w:ascii="Times New Roman" w:hAnsi="Times New Roman" w:cs="Times New Roman"/>
          <w:color w:val="22272F"/>
          <w:sz w:val="17"/>
          <w:szCs w:val="17"/>
        </w:rPr>
      </w:pPr>
      <w:r w:rsidRPr="00FC7446">
        <w:rPr>
          <w:rFonts w:ascii="Times New Roman" w:hAnsi="Times New Roman" w:cs="Times New Roman"/>
          <w:color w:val="22272F"/>
          <w:sz w:val="17"/>
          <w:szCs w:val="17"/>
        </w:rPr>
        <w:t>______________________________________________________________</w:t>
      </w:r>
    </w:p>
    <w:p w:rsidR="00FC7446" w:rsidRPr="00FC7446" w:rsidRDefault="00FC7446" w:rsidP="00B068C6">
      <w:pPr>
        <w:pStyle w:val="HTML"/>
        <w:jc w:val="center"/>
        <w:rPr>
          <w:rFonts w:ascii="Times New Roman" w:hAnsi="Times New Roman" w:cs="Times New Roman"/>
          <w:color w:val="22272F"/>
          <w:sz w:val="17"/>
          <w:szCs w:val="17"/>
        </w:rPr>
      </w:pPr>
      <w:r w:rsidRPr="00FC7446">
        <w:rPr>
          <w:rFonts w:ascii="Times New Roman" w:hAnsi="Times New Roman" w:cs="Times New Roman"/>
          <w:color w:val="22272F"/>
          <w:sz w:val="17"/>
          <w:szCs w:val="17"/>
        </w:rPr>
        <w:t>(наименование муниципального образования Омской области)</w:t>
      </w:r>
    </w:p>
    <w:tbl>
      <w:tblPr>
        <w:tblW w:w="11199"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9"/>
        <w:gridCol w:w="1418"/>
        <w:gridCol w:w="1276"/>
        <w:gridCol w:w="1701"/>
        <w:gridCol w:w="2409"/>
        <w:gridCol w:w="1985"/>
        <w:gridCol w:w="1701"/>
      </w:tblGrid>
      <w:tr w:rsidR="00A726B2" w:rsidRPr="00FC7446" w:rsidTr="00A726B2">
        <w:tc>
          <w:tcPr>
            <w:tcW w:w="709" w:type="dxa"/>
            <w:hideMark/>
          </w:tcPr>
          <w:p w:rsidR="00FC7446" w:rsidRPr="00FC7446" w:rsidRDefault="00FC7446">
            <w:pPr>
              <w:pStyle w:val="s1"/>
              <w:spacing w:before="0" w:beforeAutospacing="0" w:after="0" w:afterAutospacing="0"/>
              <w:jc w:val="center"/>
            </w:pPr>
            <w:r w:rsidRPr="00FC7446">
              <w:t>N</w:t>
            </w:r>
            <w:r w:rsidRPr="00FC7446">
              <w:br/>
              <w:t>п/п</w:t>
            </w:r>
          </w:p>
        </w:tc>
        <w:tc>
          <w:tcPr>
            <w:tcW w:w="1418" w:type="dxa"/>
            <w:hideMark/>
          </w:tcPr>
          <w:p w:rsidR="00FC7446" w:rsidRPr="00FC7446" w:rsidRDefault="00FC7446">
            <w:pPr>
              <w:pStyle w:val="s1"/>
              <w:spacing w:before="0" w:beforeAutospacing="0" w:after="0" w:afterAutospacing="0"/>
              <w:jc w:val="center"/>
            </w:pPr>
            <w:r w:rsidRPr="00FC7446">
              <w:t>Адресный ориентир места размещения объекта</w:t>
            </w:r>
          </w:p>
        </w:tc>
        <w:tc>
          <w:tcPr>
            <w:tcW w:w="1276" w:type="dxa"/>
            <w:hideMark/>
          </w:tcPr>
          <w:p w:rsidR="00FC7446" w:rsidRPr="00FC7446" w:rsidRDefault="00FC7446">
            <w:pPr>
              <w:pStyle w:val="s1"/>
              <w:spacing w:before="0" w:beforeAutospacing="0" w:after="0" w:afterAutospacing="0"/>
              <w:jc w:val="center"/>
            </w:pPr>
            <w:r w:rsidRPr="00FC7446">
              <w:t>Тип объекта</w:t>
            </w:r>
          </w:p>
        </w:tc>
        <w:tc>
          <w:tcPr>
            <w:tcW w:w="1701" w:type="dxa"/>
            <w:hideMark/>
          </w:tcPr>
          <w:p w:rsidR="00FC7446" w:rsidRPr="00FC7446" w:rsidRDefault="00FC7446">
            <w:pPr>
              <w:pStyle w:val="s1"/>
              <w:spacing w:before="0" w:beforeAutospacing="0" w:after="0" w:afterAutospacing="0"/>
              <w:jc w:val="center"/>
            </w:pPr>
            <w:r w:rsidRPr="00FC7446">
              <w:t>Площадь объекта</w:t>
            </w:r>
          </w:p>
        </w:tc>
        <w:tc>
          <w:tcPr>
            <w:tcW w:w="2409" w:type="dxa"/>
            <w:hideMark/>
          </w:tcPr>
          <w:p w:rsidR="00FC7446" w:rsidRPr="00FC7446" w:rsidRDefault="00FC7446">
            <w:pPr>
              <w:pStyle w:val="s1"/>
              <w:spacing w:before="0" w:beforeAutospacing="0" w:after="0" w:afterAutospacing="0"/>
              <w:jc w:val="center"/>
            </w:pPr>
            <w:r w:rsidRPr="00FC7446">
              <w:t>Площадь территории, испрашиваемой под размещение объекта</w:t>
            </w:r>
          </w:p>
        </w:tc>
        <w:tc>
          <w:tcPr>
            <w:tcW w:w="1985" w:type="dxa"/>
            <w:hideMark/>
          </w:tcPr>
          <w:p w:rsidR="00FC7446" w:rsidRPr="00FC7446" w:rsidRDefault="00FC7446">
            <w:pPr>
              <w:pStyle w:val="s1"/>
              <w:spacing w:before="0" w:beforeAutospacing="0" w:after="0" w:afterAutospacing="0"/>
              <w:jc w:val="center"/>
            </w:pPr>
            <w:r w:rsidRPr="00FC7446">
              <w:t>Собственник земельного участка, на котором расположен объект</w:t>
            </w:r>
          </w:p>
        </w:tc>
        <w:tc>
          <w:tcPr>
            <w:tcW w:w="1701" w:type="dxa"/>
            <w:hideMark/>
          </w:tcPr>
          <w:p w:rsidR="00FF7D51" w:rsidRDefault="00FC7446" w:rsidP="00A726B2">
            <w:pPr>
              <w:pStyle w:val="s1"/>
              <w:tabs>
                <w:tab w:val="left" w:pos="0"/>
                <w:tab w:val="left" w:pos="297"/>
                <w:tab w:val="left" w:pos="629"/>
                <w:tab w:val="left" w:pos="854"/>
                <w:tab w:val="left" w:pos="1368"/>
                <w:tab w:val="left" w:pos="1828"/>
                <w:tab w:val="left" w:pos="4567"/>
              </w:tabs>
              <w:spacing w:before="0" w:beforeAutospacing="0" w:after="0" w:afterAutospacing="0"/>
            </w:pPr>
            <w:r w:rsidRPr="00FC7446">
              <w:t xml:space="preserve">Примечание (существующий объект или </w:t>
            </w:r>
          </w:p>
          <w:p w:rsidR="00FC7446" w:rsidRPr="00FC7446" w:rsidRDefault="00FC7446" w:rsidP="00A726B2">
            <w:pPr>
              <w:pStyle w:val="s1"/>
              <w:tabs>
                <w:tab w:val="left" w:pos="0"/>
                <w:tab w:val="left" w:pos="297"/>
                <w:tab w:val="left" w:pos="854"/>
                <w:tab w:val="left" w:pos="1828"/>
                <w:tab w:val="left" w:pos="4567"/>
              </w:tabs>
              <w:spacing w:before="0" w:beforeAutospacing="0" w:after="0" w:afterAutospacing="0"/>
            </w:pPr>
            <w:r w:rsidRPr="00FC7446">
              <w:t>перспективное место размещения объекта)</w:t>
            </w:r>
          </w:p>
        </w:tc>
      </w:tr>
      <w:tr w:rsidR="00A726B2" w:rsidRPr="00FC7446" w:rsidTr="00A726B2">
        <w:tc>
          <w:tcPr>
            <w:tcW w:w="709" w:type="dxa"/>
            <w:hideMark/>
          </w:tcPr>
          <w:p w:rsidR="00FC7446" w:rsidRPr="00FC7446" w:rsidRDefault="00FC7446">
            <w:pPr>
              <w:pStyle w:val="s1"/>
              <w:spacing w:before="0" w:beforeAutospacing="0" w:after="0" w:afterAutospacing="0"/>
              <w:jc w:val="center"/>
            </w:pPr>
            <w:r w:rsidRPr="00FC7446">
              <w:t>1</w:t>
            </w:r>
          </w:p>
        </w:tc>
        <w:tc>
          <w:tcPr>
            <w:tcW w:w="1418" w:type="dxa"/>
            <w:hideMark/>
          </w:tcPr>
          <w:p w:rsidR="00FC7446" w:rsidRPr="00FC7446" w:rsidRDefault="00FC7446">
            <w:pPr>
              <w:pStyle w:val="s1"/>
              <w:spacing w:before="0" w:beforeAutospacing="0" w:after="0" w:afterAutospacing="0"/>
              <w:jc w:val="center"/>
            </w:pPr>
            <w:r w:rsidRPr="00FC7446">
              <w:t>2</w:t>
            </w:r>
          </w:p>
        </w:tc>
        <w:tc>
          <w:tcPr>
            <w:tcW w:w="1276" w:type="dxa"/>
            <w:hideMark/>
          </w:tcPr>
          <w:p w:rsidR="00FC7446" w:rsidRPr="00FC7446" w:rsidRDefault="00FC7446">
            <w:pPr>
              <w:pStyle w:val="s1"/>
              <w:spacing w:before="0" w:beforeAutospacing="0" w:after="0" w:afterAutospacing="0"/>
              <w:jc w:val="center"/>
            </w:pPr>
            <w:r w:rsidRPr="00FC7446">
              <w:t>3</w:t>
            </w:r>
          </w:p>
        </w:tc>
        <w:tc>
          <w:tcPr>
            <w:tcW w:w="1701" w:type="dxa"/>
            <w:hideMark/>
          </w:tcPr>
          <w:p w:rsidR="00FC7446" w:rsidRPr="00FC7446" w:rsidRDefault="00FC7446">
            <w:pPr>
              <w:pStyle w:val="s1"/>
              <w:spacing w:before="0" w:beforeAutospacing="0" w:after="0" w:afterAutospacing="0"/>
              <w:jc w:val="center"/>
            </w:pPr>
            <w:r w:rsidRPr="00FC7446">
              <w:t>4</w:t>
            </w:r>
          </w:p>
        </w:tc>
        <w:tc>
          <w:tcPr>
            <w:tcW w:w="2409" w:type="dxa"/>
            <w:hideMark/>
          </w:tcPr>
          <w:p w:rsidR="00FC7446" w:rsidRPr="00FC7446" w:rsidRDefault="00FC7446">
            <w:pPr>
              <w:pStyle w:val="s1"/>
              <w:spacing w:before="0" w:beforeAutospacing="0" w:after="0" w:afterAutospacing="0"/>
              <w:jc w:val="center"/>
            </w:pPr>
            <w:r w:rsidRPr="00FC7446">
              <w:t>5</w:t>
            </w:r>
          </w:p>
        </w:tc>
        <w:tc>
          <w:tcPr>
            <w:tcW w:w="1985" w:type="dxa"/>
            <w:hideMark/>
          </w:tcPr>
          <w:p w:rsidR="00FC7446" w:rsidRPr="00FC7446" w:rsidRDefault="00FC7446">
            <w:pPr>
              <w:pStyle w:val="s1"/>
              <w:spacing w:before="0" w:beforeAutospacing="0" w:after="0" w:afterAutospacing="0"/>
              <w:jc w:val="center"/>
            </w:pPr>
            <w:r w:rsidRPr="00FC7446">
              <w:t>6</w:t>
            </w:r>
          </w:p>
        </w:tc>
        <w:tc>
          <w:tcPr>
            <w:tcW w:w="1701" w:type="dxa"/>
            <w:hideMark/>
          </w:tcPr>
          <w:p w:rsidR="00FC7446" w:rsidRPr="00FC7446" w:rsidRDefault="00FC7446" w:rsidP="00A726B2">
            <w:pPr>
              <w:pStyle w:val="s1"/>
              <w:spacing w:before="0" w:beforeAutospacing="0" w:after="0" w:afterAutospacing="0"/>
              <w:ind w:left="6647"/>
              <w:jc w:val="center"/>
            </w:pPr>
            <w:r w:rsidRPr="00FC7446">
              <w:t>7</w:t>
            </w:r>
          </w:p>
        </w:tc>
      </w:tr>
      <w:tr w:rsidR="00A726B2" w:rsidRPr="00FC7446" w:rsidTr="00A726B2">
        <w:tc>
          <w:tcPr>
            <w:tcW w:w="709" w:type="dxa"/>
            <w:hideMark/>
          </w:tcPr>
          <w:p w:rsidR="00FC7446" w:rsidRPr="00FC7446" w:rsidRDefault="00FC7446">
            <w:pPr>
              <w:pStyle w:val="empty"/>
              <w:spacing w:before="0" w:beforeAutospacing="0" w:after="0" w:afterAutospacing="0"/>
            </w:pPr>
            <w:r w:rsidRPr="00FC7446">
              <w:t> </w:t>
            </w:r>
          </w:p>
        </w:tc>
        <w:tc>
          <w:tcPr>
            <w:tcW w:w="1418" w:type="dxa"/>
            <w:hideMark/>
          </w:tcPr>
          <w:p w:rsidR="00FC7446" w:rsidRPr="00FC7446" w:rsidRDefault="00FC7446">
            <w:pPr>
              <w:pStyle w:val="empty"/>
              <w:spacing w:before="0" w:beforeAutospacing="0" w:after="0" w:afterAutospacing="0"/>
            </w:pPr>
            <w:r w:rsidRPr="00FC7446">
              <w:t> </w:t>
            </w:r>
          </w:p>
        </w:tc>
        <w:tc>
          <w:tcPr>
            <w:tcW w:w="1276" w:type="dxa"/>
            <w:hideMark/>
          </w:tcPr>
          <w:p w:rsidR="00FC7446" w:rsidRPr="00FC7446" w:rsidRDefault="00FC7446">
            <w:pPr>
              <w:pStyle w:val="empty"/>
              <w:spacing w:before="0" w:beforeAutospacing="0" w:after="0" w:afterAutospacing="0"/>
            </w:pPr>
            <w:r w:rsidRPr="00FC7446">
              <w:t> </w:t>
            </w:r>
          </w:p>
        </w:tc>
        <w:tc>
          <w:tcPr>
            <w:tcW w:w="1701" w:type="dxa"/>
            <w:hideMark/>
          </w:tcPr>
          <w:p w:rsidR="00FC7446" w:rsidRPr="00FC7446" w:rsidRDefault="00FC7446">
            <w:pPr>
              <w:pStyle w:val="empty"/>
              <w:spacing w:before="0" w:beforeAutospacing="0" w:after="0" w:afterAutospacing="0"/>
            </w:pPr>
            <w:r w:rsidRPr="00FC7446">
              <w:t> </w:t>
            </w:r>
          </w:p>
        </w:tc>
        <w:tc>
          <w:tcPr>
            <w:tcW w:w="2409" w:type="dxa"/>
            <w:hideMark/>
          </w:tcPr>
          <w:p w:rsidR="00FC7446" w:rsidRPr="00FC7446" w:rsidRDefault="00FC7446">
            <w:pPr>
              <w:pStyle w:val="empty"/>
              <w:spacing w:before="0" w:beforeAutospacing="0" w:after="0" w:afterAutospacing="0"/>
            </w:pPr>
            <w:r w:rsidRPr="00FC7446">
              <w:t> </w:t>
            </w:r>
          </w:p>
        </w:tc>
        <w:tc>
          <w:tcPr>
            <w:tcW w:w="1985" w:type="dxa"/>
            <w:hideMark/>
          </w:tcPr>
          <w:p w:rsidR="00FC7446" w:rsidRPr="00FC7446" w:rsidRDefault="00FC7446">
            <w:pPr>
              <w:pStyle w:val="empty"/>
              <w:spacing w:before="0" w:beforeAutospacing="0" w:after="0" w:afterAutospacing="0"/>
            </w:pPr>
            <w:r w:rsidRPr="00FC7446">
              <w:t> </w:t>
            </w:r>
          </w:p>
        </w:tc>
        <w:tc>
          <w:tcPr>
            <w:tcW w:w="1701" w:type="dxa"/>
            <w:hideMark/>
          </w:tcPr>
          <w:p w:rsidR="00FC7446" w:rsidRPr="00FC7446" w:rsidRDefault="00FC7446" w:rsidP="00A726B2">
            <w:pPr>
              <w:pStyle w:val="empty"/>
              <w:spacing w:before="0" w:beforeAutospacing="0" w:after="0" w:afterAutospacing="0"/>
              <w:ind w:left="6647"/>
            </w:pPr>
            <w:r w:rsidRPr="00FC7446">
              <w:t> </w:t>
            </w:r>
          </w:p>
        </w:tc>
      </w:tr>
    </w:tbl>
    <w:p w:rsidR="00FC7446" w:rsidRDefault="00FC7446" w:rsidP="00FC7446">
      <w:pPr>
        <w:pStyle w:val="empty"/>
        <w:jc w:val="both"/>
        <w:rPr>
          <w:color w:val="22272F"/>
          <w:sz w:val="19"/>
          <w:szCs w:val="19"/>
        </w:rPr>
      </w:pPr>
      <w:r w:rsidRPr="00FC7446">
        <w:rPr>
          <w:color w:val="22272F"/>
          <w:sz w:val="19"/>
          <w:szCs w:val="19"/>
        </w:rPr>
        <w:t> </w:t>
      </w: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Default="00FC7446" w:rsidP="00FC7446">
      <w:pPr>
        <w:pStyle w:val="empty"/>
        <w:jc w:val="both"/>
        <w:rPr>
          <w:color w:val="22272F"/>
          <w:sz w:val="19"/>
          <w:szCs w:val="19"/>
        </w:rPr>
      </w:pPr>
    </w:p>
    <w:p w:rsidR="00FC7446" w:rsidRPr="00FC7446" w:rsidRDefault="00FC7446" w:rsidP="00FC7446">
      <w:pPr>
        <w:pStyle w:val="empty"/>
        <w:jc w:val="both"/>
        <w:rPr>
          <w:color w:val="22272F"/>
          <w:sz w:val="19"/>
          <w:szCs w:val="19"/>
        </w:rPr>
      </w:pPr>
    </w:p>
    <w:p w:rsidR="00FC7446" w:rsidRPr="00E173CA" w:rsidRDefault="00FC7446" w:rsidP="00FC7446">
      <w:pPr>
        <w:pStyle w:val="s37"/>
        <w:spacing w:before="0" w:beforeAutospacing="0" w:after="0" w:afterAutospacing="0"/>
        <w:jc w:val="right"/>
        <w:rPr>
          <w:sz w:val="19"/>
          <w:szCs w:val="19"/>
        </w:rPr>
      </w:pPr>
      <w:r w:rsidRPr="00E173CA">
        <w:rPr>
          <w:rFonts w:ascii="PT Serif" w:hAnsi="PT Serif"/>
          <w:sz w:val="19"/>
          <w:szCs w:val="19"/>
        </w:rPr>
        <w:lastRenderedPageBreak/>
        <w:t xml:space="preserve">Приложение </w:t>
      </w:r>
      <w:r w:rsidR="00FF7D51" w:rsidRPr="00E173CA">
        <w:rPr>
          <w:sz w:val="19"/>
          <w:szCs w:val="19"/>
        </w:rPr>
        <w:t>№</w:t>
      </w:r>
      <w:r w:rsidRPr="00E173CA">
        <w:rPr>
          <w:sz w:val="19"/>
          <w:szCs w:val="19"/>
        </w:rPr>
        <w:t xml:space="preserve"> 2</w:t>
      </w:r>
      <w:r w:rsidRPr="00E173CA">
        <w:rPr>
          <w:rFonts w:ascii="PT Serif" w:hAnsi="PT Serif"/>
          <w:sz w:val="19"/>
          <w:szCs w:val="19"/>
        </w:rPr>
        <w:br/>
        <w:t>к </w:t>
      </w:r>
      <w:hyperlink r:id="rId38" w:anchor="/document/405894889/entry/2000" w:history="1">
        <w:r w:rsidRPr="00E173CA">
          <w:rPr>
            <w:rStyle w:val="aa"/>
            <w:rFonts w:ascii="Times New Roman" w:hAnsi="Times New Roman"/>
            <w:color w:val="auto"/>
            <w:sz w:val="19"/>
            <w:szCs w:val="19"/>
            <w:u w:val="none"/>
          </w:rPr>
          <w:t>Порядку</w:t>
        </w:r>
      </w:hyperlink>
      <w:r w:rsidRPr="00E173CA">
        <w:rPr>
          <w:rFonts w:ascii="PT Serif" w:hAnsi="PT Serif"/>
          <w:sz w:val="19"/>
          <w:szCs w:val="19"/>
        </w:rPr>
        <w:t xml:space="preserve"> утверждения </w:t>
      </w:r>
      <w:r w:rsidRPr="00E173CA">
        <w:rPr>
          <w:sz w:val="19"/>
          <w:szCs w:val="19"/>
        </w:rPr>
        <w:t>Администрацией</w:t>
      </w:r>
    </w:p>
    <w:p w:rsidR="00FC7446" w:rsidRPr="00E173CA" w:rsidRDefault="00FC7446" w:rsidP="00FC7446">
      <w:pPr>
        <w:pStyle w:val="s37"/>
        <w:spacing w:before="0" w:beforeAutospacing="0" w:after="0" w:afterAutospacing="0"/>
        <w:jc w:val="right"/>
        <w:rPr>
          <w:sz w:val="19"/>
          <w:szCs w:val="19"/>
        </w:rPr>
      </w:pPr>
      <w:r w:rsidRPr="00E173CA">
        <w:rPr>
          <w:sz w:val="19"/>
          <w:szCs w:val="19"/>
        </w:rPr>
        <w:t xml:space="preserve"> Покровского сельского поселения</w:t>
      </w:r>
    </w:p>
    <w:p w:rsidR="00FC7446" w:rsidRPr="00E173CA" w:rsidRDefault="00FC7446" w:rsidP="00FC7446">
      <w:pPr>
        <w:pStyle w:val="s37"/>
        <w:spacing w:before="0" w:beforeAutospacing="0" w:after="0" w:afterAutospacing="0"/>
        <w:jc w:val="right"/>
        <w:rPr>
          <w:sz w:val="19"/>
          <w:szCs w:val="19"/>
        </w:rPr>
      </w:pPr>
      <w:r w:rsidRPr="00E173CA">
        <w:rPr>
          <w:sz w:val="19"/>
          <w:szCs w:val="19"/>
        </w:rPr>
        <w:t xml:space="preserve"> Омского муниципального района </w:t>
      </w:r>
    </w:p>
    <w:p w:rsidR="00FC7446" w:rsidRPr="00E173CA" w:rsidRDefault="00FC7446" w:rsidP="00FC7446">
      <w:pPr>
        <w:pStyle w:val="s37"/>
        <w:spacing w:before="0" w:beforeAutospacing="0" w:after="0" w:afterAutospacing="0"/>
        <w:jc w:val="right"/>
        <w:rPr>
          <w:rFonts w:ascii="PT Serif" w:hAnsi="PT Serif"/>
          <w:sz w:val="19"/>
          <w:szCs w:val="19"/>
        </w:rPr>
      </w:pPr>
      <w:r w:rsidRPr="00E173CA">
        <w:rPr>
          <w:sz w:val="19"/>
          <w:szCs w:val="19"/>
        </w:rPr>
        <w:t>Омской области</w:t>
      </w:r>
      <w:r w:rsidRPr="00E173CA">
        <w:rPr>
          <w:rFonts w:ascii="PT Serif" w:hAnsi="PT Serif"/>
          <w:sz w:val="19"/>
          <w:szCs w:val="19"/>
        </w:rPr>
        <w:t>, на территории</w:t>
      </w:r>
      <w:r w:rsidRPr="00E173CA">
        <w:rPr>
          <w:rFonts w:ascii="PT Serif" w:hAnsi="PT Serif"/>
          <w:sz w:val="19"/>
          <w:szCs w:val="19"/>
        </w:rPr>
        <w:br/>
        <w:t>которых расположены земли или земельные</w:t>
      </w:r>
      <w:r w:rsidRPr="00E173CA">
        <w:rPr>
          <w:rFonts w:ascii="PT Serif" w:hAnsi="PT Serif"/>
          <w:sz w:val="19"/>
          <w:szCs w:val="19"/>
        </w:rPr>
        <w:br/>
        <w:t>участки, находящиеся в государственной</w:t>
      </w:r>
      <w:r w:rsidRPr="00E173CA">
        <w:rPr>
          <w:rFonts w:ascii="PT Serif" w:hAnsi="PT Serif"/>
          <w:sz w:val="19"/>
          <w:szCs w:val="19"/>
        </w:rPr>
        <w:br/>
        <w:t>или муниципальной собственности,</w:t>
      </w:r>
      <w:r w:rsidRPr="00E173CA">
        <w:rPr>
          <w:rFonts w:ascii="PT Serif" w:hAnsi="PT Serif"/>
          <w:sz w:val="19"/>
          <w:szCs w:val="19"/>
        </w:rPr>
        <w:br/>
        <w:t>используемые для возведения гражданами</w:t>
      </w:r>
      <w:r w:rsidRPr="00E173CA">
        <w:rPr>
          <w:rFonts w:ascii="PT Serif" w:hAnsi="PT Serif"/>
          <w:sz w:val="19"/>
          <w:szCs w:val="19"/>
        </w:rPr>
        <w:br/>
        <w:t>гаражей, являющихся некапитальными</w:t>
      </w:r>
      <w:r w:rsidRPr="00E173CA">
        <w:rPr>
          <w:rFonts w:ascii="PT Serif" w:hAnsi="PT Serif"/>
          <w:sz w:val="19"/>
          <w:szCs w:val="19"/>
        </w:rPr>
        <w:br/>
        <w:t>сооружениями, либо для стоянки технических</w:t>
      </w:r>
      <w:r w:rsidRPr="00E173CA">
        <w:rPr>
          <w:rFonts w:ascii="PT Serif" w:hAnsi="PT Serif"/>
          <w:sz w:val="19"/>
          <w:szCs w:val="19"/>
        </w:rPr>
        <w:br/>
        <w:t>или других средств передвижения инвалидов</w:t>
      </w:r>
      <w:r w:rsidRPr="00E173CA">
        <w:rPr>
          <w:rFonts w:ascii="PT Serif" w:hAnsi="PT Serif"/>
          <w:sz w:val="19"/>
          <w:szCs w:val="19"/>
        </w:rPr>
        <w:br/>
        <w:t>вблизи их места жительства, схемы</w:t>
      </w:r>
      <w:r w:rsidRPr="00E173CA">
        <w:rPr>
          <w:rFonts w:ascii="PT Serif" w:hAnsi="PT Serif"/>
          <w:sz w:val="19"/>
          <w:szCs w:val="19"/>
        </w:rPr>
        <w:br/>
        <w:t>размещения таких объектов</w:t>
      </w:r>
    </w:p>
    <w:p w:rsidR="00FC7446" w:rsidRPr="00E173CA" w:rsidRDefault="00FC7446" w:rsidP="00FC7446">
      <w:pPr>
        <w:pStyle w:val="HTML"/>
        <w:jc w:val="both"/>
        <w:rPr>
          <w:rFonts w:ascii="Times New Roman" w:hAnsi="Times New Roman" w:cs="Times New Roman"/>
          <w:sz w:val="17"/>
          <w:szCs w:val="17"/>
        </w:rPr>
      </w:pPr>
      <w:r w:rsidRPr="00E173CA">
        <w:rPr>
          <w:sz w:val="17"/>
          <w:szCs w:val="17"/>
        </w:rPr>
        <w:t xml:space="preserve">                                                              </w:t>
      </w:r>
      <w:r w:rsidRPr="00E173CA">
        <w:rPr>
          <w:rFonts w:ascii="Times New Roman" w:hAnsi="Times New Roman" w:cs="Times New Roman"/>
          <w:sz w:val="17"/>
          <w:szCs w:val="17"/>
        </w:rPr>
        <w:t>Главе __________________________</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________________________________</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(наименование муниципального</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образования Омской области)</w:t>
      </w:r>
    </w:p>
    <w:p w:rsidR="00FC7446" w:rsidRPr="00FC7446" w:rsidRDefault="00FC7446" w:rsidP="00FC7446">
      <w:pPr>
        <w:pStyle w:val="HTML"/>
        <w:jc w:val="center"/>
        <w:rPr>
          <w:rFonts w:ascii="Times New Roman" w:hAnsi="Times New Roman" w:cs="Times New Roman"/>
          <w:color w:val="22272F"/>
          <w:sz w:val="17"/>
          <w:szCs w:val="17"/>
        </w:rPr>
      </w:pPr>
      <w:r w:rsidRPr="00FC7446">
        <w:rPr>
          <w:rStyle w:val="s10"/>
          <w:rFonts w:ascii="Times New Roman" w:hAnsi="Times New Roman" w:cs="Times New Roman"/>
          <w:b/>
          <w:bCs/>
          <w:color w:val="22272F"/>
          <w:sz w:val="17"/>
          <w:szCs w:val="17"/>
        </w:rPr>
        <w:t>ЗАЯВЛЕНИЕ</w:t>
      </w:r>
    </w:p>
    <w:p w:rsidR="00FC7446" w:rsidRPr="00FC7446" w:rsidRDefault="00FC7446" w:rsidP="00FC7446">
      <w:pPr>
        <w:pStyle w:val="HTML"/>
        <w:jc w:val="center"/>
        <w:rPr>
          <w:rFonts w:ascii="Times New Roman" w:hAnsi="Times New Roman" w:cs="Times New Roman"/>
          <w:color w:val="22272F"/>
          <w:sz w:val="17"/>
          <w:szCs w:val="17"/>
        </w:rPr>
      </w:pPr>
      <w:r w:rsidRPr="00FC7446">
        <w:rPr>
          <w:rStyle w:val="s10"/>
          <w:rFonts w:ascii="Times New Roman" w:hAnsi="Times New Roman" w:cs="Times New Roman"/>
          <w:b/>
          <w:bCs/>
          <w:color w:val="22272F"/>
          <w:sz w:val="17"/>
          <w:szCs w:val="17"/>
        </w:rPr>
        <w:t>о включении места размещения гаража, являющегося некапитальным</w:t>
      </w:r>
    </w:p>
    <w:p w:rsidR="00FC7446" w:rsidRPr="00FC7446" w:rsidRDefault="00FC7446" w:rsidP="00FC7446">
      <w:pPr>
        <w:pStyle w:val="HTML"/>
        <w:jc w:val="center"/>
        <w:rPr>
          <w:rFonts w:ascii="Times New Roman" w:hAnsi="Times New Roman" w:cs="Times New Roman"/>
          <w:color w:val="22272F"/>
          <w:sz w:val="17"/>
          <w:szCs w:val="17"/>
        </w:rPr>
      </w:pPr>
      <w:r w:rsidRPr="00FC7446">
        <w:rPr>
          <w:rStyle w:val="s10"/>
          <w:rFonts w:ascii="Times New Roman" w:hAnsi="Times New Roman" w:cs="Times New Roman"/>
          <w:b/>
          <w:bCs/>
          <w:color w:val="22272F"/>
          <w:sz w:val="17"/>
          <w:szCs w:val="17"/>
        </w:rPr>
        <w:t>сооружением, либо места стоянки технического или другого</w:t>
      </w:r>
    </w:p>
    <w:p w:rsidR="00FC7446" w:rsidRPr="00FC7446" w:rsidRDefault="00FC7446" w:rsidP="00FC7446">
      <w:pPr>
        <w:pStyle w:val="HTML"/>
        <w:jc w:val="center"/>
        <w:rPr>
          <w:rFonts w:ascii="Times New Roman" w:hAnsi="Times New Roman" w:cs="Times New Roman"/>
          <w:color w:val="22272F"/>
          <w:sz w:val="17"/>
          <w:szCs w:val="17"/>
        </w:rPr>
      </w:pPr>
      <w:r w:rsidRPr="00FC7446">
        <w:rPr>
          <w:rStyle w:val="s10"/>
          <w:rFonts w:ascii="Times New Roman" w:hAnsi="Times New Roman" w:cs="Times New Roman"/>
          <w:b/>
          <w:bCs/>
          <w:color w:val="22272F"/>
          <w:sz w:val="17"/>
          <w:szCs w:val="17"/>
        </w:rPr>
        <w:t>средства передвижения инвалидов вблизи их места жительства</w:t>
      </w:r>
    </w:p>
    <w:p w:rsidR="00FC7446" w:rsidRPr="00FC7446" w:rsidRDefault="00FC7446" w:rsidP="00FC7446">
      <w:pPr>
        <w:pStyle w:val="HTML"/>
        <w:jc w:val="center"/>
        <w:rPr>
          <w:rFonts w:ascii="Times New Roman" w:hAnsi="Times New Roman" w:cs="Times New Roman"/>
          <w:color w:val="22272F"/>
          <w:sz w:val="17"/>
          <w:szCs w:val="17"/>
        </w:rPr>
      </w:pPr>
      <w:r w:rsidRPr="00FC7446">
        <w:rPr>
          <w:rStyle w:val="s10"/>
          <w:rFonts w:ascii="Times New Roman" w:hAnsi="Times New Roman" w:cs="Times New Roman"/>
          <w:b/>
          <w:bCs/>
          <w:color w:val="22272F"/>
          <w:sz w:val="17"/>
          <w:szCs w:val="17"/>
        </w:rPr>
        <w:t>(далее - объект) в схему размещения таких объектов (далее - схема)</w:t>
      </w:r>
    </w:p>
    <w:p w:rsidR="00FC7446" w:rsidRPr="00E173CA" w:rsidRDefault="00FC7446" w:rsidP="00E173CA">
      <w:pPr>
        <w:pStyle w:val="HTML"/>
        <w:jc w:val="center"/>
        <w:rPr>
          <w:rFonts w:ascii="Times New Roman" w:hAnsi="Times New Roman" w:cs="Times New Roman"/>
          <w:sz w:val="17"/>
          <w:szCs w:val="17"/>
        </w:rPr>
      </w:pPr>
      <w:r w:rsidRPr="00E173CA">
        <w:rPr>
          <w:rFonts w:ascii="Times New Roman" w:hAnsi="Times New Roman" w:cs="Times New Roman"/>
          <w:sz w:val="17"/>
          <w:szCs w:val="17"/>
        </w:rPr>
        <w:t>Сведения о заявителе</w:t>
      </w:r>
    </w:p>
    <w:tbl>
      <w:tblPr>
        <w:tblW w:w="10185" w:type="dxa"/>
        <w:tblCellMar>
          <w:top w:w="15" w:type="dxa"/>
          <w:left w:w="15" w:type="dxa"/>
          <w:bottom w:w="15" w:type="dxa"/>
          <w:right w:w="15" w:type="dxa"/>
        </w:tblCellMar>
        <w:tblLook w:val="04A0"/>
      </w:tblPr>
      <w:tblGrid>
        <w:gridCol w:w="3611"/>
        <w:gridCol w:w="6574"/>
      </w:tblGrid>
      <w:tr w:rsidR="00FC7446" w:rsidTr="00FC7446">
        <w:tc>
          <w:tcPr>
            <w:tcW w:w="10155" w:type="dxa"/>
            <w:gridSpan w:val="2"/>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Заявитель:</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Фамилия, имя и отчество (при наличии)</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Место жительства</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rPr>
          <w:trHeight w:val="240"/>
        </w:trPr>
        <w:tc>
          <w:tcPr>
            <w:tcW w:w="3600" w:type="dxa"/>
            <w:vMerge w:val="restart"/>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Реквизиты документа, удостоверяющего личность</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446" w:rsidRDefault="00FC7446">
            <w:pPr>
              <w:rPr>
                <w:sz w:val="24"/>
                <w:szCs w:val="24"/>
              </w:rPr>
            </w:pP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(вид документа, серия, номер, кем и когда выдан)</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Указание на наличие инвалидности, реквизиты документа, подтверждающего инвалидность (при наличии)</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Почтовый адрес</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Контактный телефон</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10155" w:type="dxa"/>
            <w:gridSpan w:val="2"/>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Представитель физического лица (заполняется при подаче заявления представителем):</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Фамилия, имя и отчество (при наличии)</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Место жительства</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rPr>
          <w:trHeight w:val="240"/>
        </w:trPr>
        <w:tc>
          <w:tcPr>
            <w:tcW w:w="3600" w:type="dxa"/>
            <w:vMerge w:val="restart"/>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Реквизиты документа, удостоверяющего личность</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7446" w:rsidRDefault="00FC7446">
            <w:pPr>
              <w:rPr>
                <w:sz w:val="24"/>
                <w:szCs w:val="24"/>
              </w:rPr>
            </w:pP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(вид документа, серия, номер, кем и когда выдан)</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Реквизиты доверенности</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Почтовый адрес</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Контактный телефон</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bl>
    <w:p w:rsidR="00FC7446" w:rsidRPr="00E173CA" w:rsidRDefault="00FC7446" w:rsidP="00FC7446">
      <w:pPr>
        <w:pStyle w:val="HTML"/>
        <w:jc w:val="center"/>
        <w:rPr>
          <w:rFonts w:ascii="Times New Roman" w:hAnsi="Times New Roman" w:cs="Times New Roman"/>
          <w:sz w:val="17"/>
          <w:szCs w:val="17"/>
        </w:rPr>
      </w:pPr>
      <w:r w:rsidRPr="00E173CA">
        <w:rPr>
          <w:rFonts w:ascii="Times New Roman" w:hAnsi="Times New Roman" w:cs="Times New Roman"/>
          <w:sz w:val="17"/>
          <w:szCs w:val="17"/>
        </w:rPr>
        <w:t>Сведения о землях или земельных участках, находящихся</w:t>
      </w:r>
    </w:p>
    <w:p w:rsidR="00FC7446" w:rsidRPr="00E173CA" w:rsidRDefault="00FC7446" w:rsidP="00FC7446">
      <w:pPr>
        <w:pStyle w:val="HTML"/>
        <w:jc w:val="center"/>
        <w:rPr>
          <w:rFonts w:ascii="Times New Roman" w:hAnsi="Times New Roman" w:cs="Times New Roman"/>
          <w:sz w:val="17"/>
          <w:szCs w:val="17"/>
        </w:rPr>
      </w:pPr>
      <w:r w:rsidRPr="00E173CA">
        <w:rPr>
          <w:rFonts w:ascii="Times New Roman" w:hAnsi="Times New Roman" w:cs="Times New Roman"/>
          <w:sz w:val="17"/>
          <w:szCs w:val="17"/>
        </w:rPr>
        <w:t>в государственной или муниципальной собственности</w:t>
      </w:r>
    </w:p>
    <w:tbl>
      <w:tblPr>
        <w:tblW w:w="10185" w:type="dxa"/>
        <w:tblCellMar>
          <w:top w:w="15" w:type="dxa"/>
          <w:left w:w="15" w:type="dxa"/>
          <w:bottom w:w="15" w:type="dxa"/>
          <w:right w:w="15" w:type="dxa"/>
        </w:tblCellMar>
        <w:tblLook w:val="04A0"/>
      </w:tblPr>
      <w:tblGrid>
        <w:gridCol w:w="3621"/>
        <w:gridCol w:w="6564"/>
      </w:tblGrid>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Кадастровый номер земельного участка (при наличии) либо номер кадастрового квартала</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Адресные ориентиры места размещения</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Площадь места размещения, кв. м</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bl>
    <w:p w:rsidR="00FC7446" w:rsidRPr="00FC7446" w:rsidRDefault="00FC7446" w:rsidP="00FC7446">
      <w:pPr>
        <w:pStyle w:val="HTML"/>
        <w:jc w:val="center"/>
        <w:rPr>
          <w:rFonts w:ascii="Times New Roman" w:hAnsi="Times New Roman" w:cs="Times New Roman"/>
          <w:color w:val="22272F"/>
          <w:sz w:val="17"/>
          <w:szCs w:val="17"/>
        </w:rPr>
      </w:pPr>
      <w:r w:rsidRPr="00FC7446">
        <w:rPr>
          <w:rFonts w:ascii="Times New Roman" w:hAnsi="Times New Roman" w:cs="Times New Roman"/>
          <w:color w:val="22272F"/>
          <w:sz w:val="17"/>
          <w:szCs w:val="17"/>
        </w:rPr>
        <w:t>Иные сведения</w:t>
      </w:r>
    </w:p>
    <w:tbl>
      <w:tblPr>
        <w:tblW w:w="10185" w:type="dxa"/>
        <w:tblCellMar>
          <w:top w:w="15" w:type="dxa"/>
          <w:left w:w="15" w:type="dxa"/>
          <w:bottom w:w="15" w:type="dxa"/>
          <w:right w:w="15" w:type="dxa"/>
        </w:tblCellMar>
        <w:tblLook w:val="04A0"/>
      </w:tblPr>
      <w:tblGrid>
        <w:gridCol w:w="3621"/>
        <w:gridCol w:w="6564"/>
      </w:tblGrid>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Цель использования места размещения</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r w:rsidR="00FC7446" w:rsidTr="00FC7446">
        <w:tc>
          <w:tcPr>
            <w:tcW w:w="3600" w:type="dxa"/>
            <w:tcBorders>
              <w:top w:val="single" w:sz="4" w:space="0" w:color="000000"/>
              <w:left w:val="single" w:sz="4" w:space="0" w:color="000000"/>
              <w:bottom w:val="single" w:sz="4" w:space="0" w:color="000000"/>
              <w:right w:val="single" w:sz="4" w:space="0" w:color="000000"/>
            </w:tcBorders>
            <w:hideMark/>
          </w:tcPr>
          <w:p w:rsidR="00FC7446" w:rsidRDefault="00FC7446">
            <w:pPr>
              <w:pStyle w:val="s16"/>
              <w:spacing w:before="0" w:beforeAutospacing="0" w:after="0" w:afterAutospacing="0"/>
            </w:pPr>
            <w:r>
              <w:t>Площадь объекта</w:t>
            </w:r>
          </w:p>
        </w:tc>
        <w:tc>
          <w:tcPr>
            <w:tcW w:w="6525" w:type="dxa"/>
            <w:tcBorders>
              <w:top w:val="single" w:sz="4" w:space="0" w:color="000000"/>
              <w:left w:val="single" w:sz="4" w:space="0" w:color="000000"/>
              <w:bottom w:val="single" w:sz="4" w:space="0" w:color="000000"/>
              <w:right w:val="single" w:sz="4" w:space="0" w:color="000000"/>
            </w:tcBorders>
            <w:hideMark/>
          </w:tcPr>
          <w:p w:rsidR="00FC7446" w:rsidRDefault="00FC7446">
            <w:pPr>
              <w:pStyle w:val="empty"/>
              <w:spacing w:before="0" w:beforeAutospacing="0" w:after="0" w:afterAutospacing="0"/>
            </w:pPr>
            <w:r>
              <w:t> </w:t>
            </w:r>
          </w:p>
        </w:tc>
      </w:tr>
    </w:tbl>
    <w:p w:rsidR="00FC7446" w:rsidRPr="00E173CA" w:rsidRDefault="00FC7446" w:rsidP="00FC7446">
      <w:pPr>
        <w:pStyle w:val="empty"/>
        <w:jc w:val="both"/>
        <w:rPr>
          <w:rFonts w:ascii="PT Serif" w:hAnsi="PT Serif"/>
          <w:sz w:val="19"/>
          <w:szCs w:val="19"/>
        </w:rPr>
      </w:pPr>
      <w:r>
        <w:rPr>
          <w:rFonts w:ascii="PT Serif" w:hAnsi="PT Serif"/>
          <w:color w:val="22272F"/>
          <w:sz w:val="19"/>
          <w:szCs w:val="19"/>
        </w:rPr>
        <w:lastRenderedPageBreak/>
        <w:t> </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Прошу включить в схему место размещения для:</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 гаража, являющегося некапитальным сооружением;</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w:t>
      </w:r>
    </w:p>
    <w:p w:rsidR="00FC7446" w:rsidRPr="00E173CA" w:rsidRDefault="00FC7446"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 места стоянки технического  или  другого  средства  передвижения</w:t>
      </w:r>
      <w:r w:rsidR="008A3571" w:rsidRPr="00E173CA">
        <w:rPr>
          <w:rFonts w:ascii="Times New Roman" w:hAnsi="Times New Roman" w:cs="Times New Roman"/>
          <w:sz w:val="17"/>
          <w:szCs w:val="17"/>
        </w:rPr>
        <w:t xml:space="preserve"> </w:t>
      </w:r>
      <w:r w:rsidRPr="00E173CA">
        <w:rPr>
          <w:rFonts w:ascii="Times New Roman" w:hAnsi="Times New Roman" w:cs="Times New Roman"/>
          <w:sz w:val="17"/>
          <w:szCs w:val="17"/>
        </w:rPr>
        <w:t>инвалидов</w:t>
      </w:r>
    </w:p>
    <w:p w:rsidR="00FC7446" w:rsidRPr="00E173CA" w:rsidRDefault="008A3571" w:rsidP="00FC7446">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Результат рассмотрения заявления прошу предоставить </w:t>
      </w:r>
      <w:r w:rsidR="00FC7446" w:rsidRPr="00E173CA">
        <w:rPr>
          <w:rFonts w:ascii="Times New Roman" w:hAnsi="Times New Roman" w:cs="Times New Roman"/>
          <w:sz w:val="17"/>
          <w:szCs w:val="17"/>
        </w:rPr>
        <w:t>следующим</w:t>
      </w:r>
      <w:r w:rsidRPr="00E173CA">
        <w:rPr>
          <w:rFonts w:ascii="Times New Roman" w:hAnsi="Times New Roman" w:cs="Times New Roman"/>
          <w:sz w:val="17"/>
          <w:szCs w:val="17"/>
        </w:rPr>
        <w:t xml:space="preserve"> </w:t>
      </w:r>
      <w:r w:rsidR="00FC7446" w:rsidRPr="00E173CA">
        <w:rPr>
          <w:rFonts w:ascii="Times New Roman" w:hAnsi="Times New Roman" w:cs="Times New Roman"/>
          <w:sz w:val="17"/>
          <w:szCs w:val="17"/>
        </w:rPr>
        <w:t>способом (нужное отметить):</w:t>
      </w:r>
    </w:p>
    <w:tbl>
      <w:tblPr>
        <w:tblW w:w="8946" w:type="dxa"/>
        <w:tblCellMar>
          <w:top w:w="15" w:type="dxa"/>
          <w:left w:w="15" w:type="dxa"/>
          <w:bottom w:w="15" w:type="dxa"/>
          <w:right w:w="15" w:type="dxa"/>
        </w:tblCellMar>
        <w:tblLook w:val="04A0"/>
      </w:tblPr>
      <w:tblGrid>
        <w:gridCol w:w="528"/>
        <w:gridCol w:w="8418"/>
      </w:tblGrid>
      <w:tr w:rsidR="00FC7446" w:rsidRPr="00E173CA" w:rsidTr="00FC7446">
        <w:tc>
          <w:tcPr>
            <w:tcW w:w="528" w:type="dxa"/>
            <w:tcBorders>
              <w:top w:val="single" w:sz="4" w:space="0" w:color="000000"/>
              <w:left w:val="single" w:sz="4" w:space="0" w:color="000000"/>
              <w:bottom w:val="single" w:sz="4" w:space="0" w:color="000000"/>
              <w:right w:val="single" w:sz="4" w:space="0" w:color="000000"/>
            </w:tcBorders>
            <w:hideMark/>
          </w:tcPr>
          <w:p w:rsidR="00FC7446" w:rsidRPr="00E173CA" w:rsidRDefault="00FC7446">
            <w:pPr>
              <w:pStyle w:val="empty"/>
              <w:spacing w:before="0" w:beforeAutospacing="0" w:after="0" w:afterAutospacing="0"/>
            </w:pPr>
            <w:r w:rsidRPr="00E173CA">
              <w:t> </w:t>
            </w:r>
          </w:p>
        </w:tc>
        <w:tc>
          <w:tcPr>
            <w:tcW w:w="8418" w:type="dxa"/>
            <w:tcBorders>
              <w:top w:val="single" w:sz="4" w:space="0" w:color="000000"/>
              <w:left w:val="single" w:sz="4" w:space="0" w:color="000000"/>
              <w:bottom w:val="single" w:sz="4" w:space="0" w:color="000000"/>
              <w:right w:val="single" w:sz="4" w:space="0" w:color="000000"/>
            </w:tcBorders>
            <w:hideMark/>
          </w:tcPr>
          <w:p w:rsidR="00FC7446" w:rsidRPr="00E173CA" w:rsidRDefault="00FC7446">
            <w:pPr>
              <w:pStyle w:val="s1"/>
              <w:spacing w:before="0" w:beforeAutospacing="0" w:after="0" w:afterAutospacing="0"/>
            </w:pPr>
            <w:r w:rsidRPr="00E173CA">
              <w:t>посредством личного обращения</w:t>
            </w:r>
          </w:p>
        </w:tc>
      </w:tr>
      <w:tr w:rsidR="00FC7446" w:rsidRPr="00E173CA" w:rsidTr="00FC7446">
        <w:tc>
          <w:tcPr>
            <w:tcW w:w="528" w:type="dxa"/>
            <w:tcBorders>
              <w:top w:val="single" w:sz="4" w:space="0" w:color="000000"/>
              <w:left w:val="single" w:sz="4" w:space="0" w:color="000000"/>
              <w:bottom w:val="single" w:sz="4" w:space="0" w:color="000000"/>
              <w:right w:val="single" w:sz="4" w:space="0" w:color="000000"/>
            </w:tcBorders>
            <w:hideMark/>
          </w:tcPr>
          <w:p w:rsidR="00FC7446" w:rsidRPr="00E173CA" w:rsidRDefault="00FC7446">
            <w:pPr>
              <w:pStyle w:val="empty"/>
              <w:spacing w:before="0" w:beforeAutospacing="0" w:after="0" w:afterAutospacing="0"/>
            </w:pPr>
            <w:r w:rsidRPr="00E173CA">
              <w:t> </w:t>
            </w:r>
          </w:p>
        </w:tc>
        <w:tc>
          <w:tcPr>
            <w:tcW w:w="8418" w:type="dxa"/>
            <w:tcBorders>
              <w:top w:val="single" w:sz="4" w:space="0" w:color="000000"/>
              <w:left w:val="single" w:sz="4" w:space="0" w:color="000000"/>
              <w:bottom w:val="single" w:sz="4" w:space="0" w:color="000000"/>
              <w:right w:val="single" w:sz="4" w:space="0" w:color="000000"/>
            </w:tcBorders>
            <w:hideMark/>
          </w:tcPr>
          <w:p w:rsidR="00FC7446" w:rsidRPr="00E173CA" w:rsidRDefault="00FC7446">
            <w:pPr>
              <w:pStyle w:val="s1"/>
              <w:spacing w:before="0" w:beforeAutospacing="0" w:after="0" w:afterAutospacing="0"/>
            </w:pPr>
            <w:r w:rsidRPr="00E173CA">
              <w:t>посредством почтового отправления на адрес, указанный в заявлении</w:t>
            </w:r>
          </w:p>
        </w:tc>
      </w:tr>
    </w:tbl>
    <w:p w:rsidR="00FC7446" w:rsidRPr="00E173CA" w:rsidRDefault="00FC7446" w:rsidP="006639B7">
      <w:pPr>
        <w:pStyle w:val="HTML"/>
        <w:jc w:val="both"/>
        <w:rPr>
          <w:rFonts w:ascii="Times New Roman" w:hAnsi="Times New Roman" w:cs="Times New Roman"/>
          <w:sz w:val="17"/>
          <w:szCs w:val="17"/>
        </w:rPr>
      </w:pPr>
      <w:r w:rsidRPr="00E173CA">
        <w:rPr>
          <w:sz w:val="17"/>
          <w:szCs w:val="17"/>
        </w:rPr>
        <w:t xml:space="preserve">     </w:t>
      </w:r>
      <w:r w:rsidRPr="00E173CA">
        <w:rPr>
          <w:rFonts w:ascii="Times New Roman" w:hAnsi="Times New Roman" w:cs="Times New Roman"/>
          <w:sz w:val="17"/>
          <w:szCs w:val="17"/>
        </w:rPr>
        <w:t>Я,_________________________________________________________________</w:t>
      </w:r>
      <w:r w:rsidR="006639B7" w:rsidRPr="00E173CA">
        <w:rPr>
          <w:rFonts w:ascii="Times New Roman" w:hAnsi="Times New Roman" w:cs="Times New Roman"/>
          <w:sz w:val="17"/>
          <w:szCs w:val="17"/>
        </w:rPr>
        <w:t>____________________________________</w:t>
      </w:r>
      <w:r w:rsidRPr="00E173CA">
        <w:rPr>
          <w:rFonts w:ascii="Times New Roman" w:hAnsi="Times New Roman" w:cs="Times New Roman"/>
          <w:sz w:val="17"/>
          <w:szCs w:val="17"/>
        </w:rPr>
        <w:t>,</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(фамилия, имя и отчество (при наличии) заявителя/представителя заявителя)</w:t>
      </w:r>
    </w:p>
    <w:p w:rsidR="006639B7"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в соответствии с </w:t>
      </w:r>
      <w:hyperlink r:id="rId39" w:anchor="/document/12148567/entry/0" w:history="1">
        <w:r w:rsidRPr="00E173CA">
          <w:rPr>
            <w:rStyle w:val="aa"/>
            <w:rFonts w:ascii="Times New Roman" w:hAnsi="Times New Roman" w:cs="Times New Roman"/>
            <w:color w:val="auto"/>
            <w:sz w:val="17"/>
            <w:szCs w:val="17"/>
          </w:rPr>
          <w:t>Федеральным законом</w:t>
        </w:r>
      </w:hyperlink>
      <w:r w:rsidRPr="00E173CA">
        <w:rPr>
          <w:rFonts w:ascii="Times New Roman" w:hAnsi="Times New Roman" w:cs="Times New Roman"/>
          <w:sz w:val="17"/>
          <w:szCs w:val="17"/>
        </w:rPr>
        <w:t xml:space="preserve"> "О персональных данных" выражаю</w:t>
      </w:r>
      <w:r w:rsidR="006639B7" w:rsidRPr="00E173CA">
        <w:rPr>
          <w:rFonts w:ascii="Times New Roman" w:hAnsi="Times New Roman" w:cs="Times New Roman"/>
          <w:sz w:val="17"/>
          <w:szCs w:val="17"/>
        </w:rPr>
        <w:t xml:space="preserve"> </w:t>
      </w:r>
      <w:r w:rsidRPr="00E173CA">
        <w:rPr>
          <w:rFonts w:ascii="Times New Roman" w:hAnsi="Times New Roman" w:cs="Times New Roman"/>
          <w:sz w:val="17"/>
          <w:szCs w:val="17"/>
        </w:rPr>
        <w:t>согласие ________________________________________________________________</w:t>
      </w:r>
      <w:r w:rsidR="006639B7" w:rsidRPr="00E173CA">
        <w:rPr>
          <w:rFonts w:ascii="Times New Roman" w:hAnsi="Times New Roman" w:cs="Times New Roman"/>
          <w:sz w:val="17"/>
          <w:szCs w:val="17"/>
        </w:rPr>
        <w:t>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(наименование органа местного самоуправления Омской области)</w:t>
      </w:r>
    </w:p>
    <w:p w:rsidR="00FC7446" w:rsidRPr="00E173CA" w:rsidRDefault="006639B7"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на обработку содержащихся в настоящем заявлении </w:t>
      </w:r>
      <w:r w:rsidR="00FC7446" w:rsidRPr="00E173CA">
        <w:rPr>
          <w:rFonts w:ascii="Times New Roman" w:hAnsi="Times New Roman" w:cs="Times New Roman"/>
          <w:sz w:val="17"/>
          <w:szCs w:val="17"/>
        </w:rPr>
        <w:t>персональных</w:t>
      </w:r>
      <w:r w:rsidRPr="00E173CA">
        <w:rPr>
          <w:rFonts w:ascii="Times New Roman" w:hAnsi="Times New Roman" w:cs="Times New Roman"/>
          <w:sz w:val="17"/>
          <w:szCs w:val="17"/>
        </w:rPr>
        <w:t xml:space="preserve"> данных, включая </w:t>
      </w:r>
      <w:r w:rsidR="00FC7446" w:rsidRPr="00E173CA">
        <w:rPr>
          <w:rFonts w:ascii="Times New Roman" w:hAnsi="Times New Roman" w:cs="Times New Roman"/>
          <w:sz w:val="17"/>
          <w:szCs w:val="17"/>
        </w:rPr>
        <w:t>их  сбор, запись, систематизацию, накопление, хранение,</w:t>
      </w:r>
      <w:r w:rsidRPr="00E173CA">
        <w:rPr>
          <w:rFonts w:ascii="Times New Roman" w:hAnsi="Times New Roman" w:cs="Times New Roman"/>
          <w:sz w:val="17"/>
          <w:szCs w:val="17"/>
        </w:rPr>
        <w:t xml:space="preserve"> уточнение (обновление, изменение), </w:t>
      </w:r>
      <w:r w:rsidR="00FC7446" w:rsidRPr="00E173CA">
        <w:rPr>
          <w:rFonts w:ascii="Times New Roman" w:hAnsi="Times New Roman" w:cs="Times New Roman"/>
          <w:sz w:val="17"/>
          <w:szCs w:val="17"/>
        </w:rPr>
        <w:t>извлечение, использование, передачу</w:t>
      </w:r>
      <w:r w:rsidRPr="00E173CA">
        <w:rPr>
          <w:rFonts w:ascii="Times New Roman" w:hAnsi="Times New Roman" w:cs="Times New Roman"/>
          <w:sz w:val="17"/>
          <w:szCs w:val="17"/>
        </w:rPr>
        <w:t xml:space="preserve"> (распространение, предоставление, </w:t>
      </w:r>
      <w:r w:rsidR="00FC7446" w:rsidRPr="00E173CA">
        <w:rPr>
          <w:rFonts w:ascii="Times New Roman" w:hAnsi="Times New Roman" w:cs="Times New Roman"/>
          <w:sz w:val="17"/>
          <w:szCs w:val="17"/>
        </w:rPr>
        <w:t>доступ), обезличивание, блокирование,</w:t>
      </w:r>
      <w:r w:rsidRPr="00E173CA">
        <w:rPr>
          <w:rFonts w:ascii="Times New Roman" w:hAnsi="Times New Roman" w:cs="Times New Roman"/>
          <w:sz w:val="17"/>
          <w:szCs w:val="17"/>
        </w:rPr>
        <w:t xml:space="preserve"> удаление, </w:t>
      </w:r>
      <w:r w:rsidR="00FC7446" w:rsidRPr="00E173CA">
        <w:rPr>
          <w:rFonts w:ascii="Times New Roman" w:hAnsi="Times New Roman" w:cs="Times New Roman"/>
          <w:sz w:val="17"/>
          <w:szCs w:val="17"/>
        </w:rPr>
        <w:t>уничтож</w:t>
      </w:r>
      <w:r w:rsidRPr="00E173CA">
        <w:rPr>
          <w:rFonts w:ascii="Times New Roman" w:hAnsi="Times New Roman" w:cs="Times New Roman"/>
          <w:sz w:val="17"/>
          <w:szCs w:val="17"/>
        </w:rPr>
        <w:t xml:space="preserve">ение. Согласие на обработку персональных </w:t>
      </w:r>
      <w:r w:rsidR="00FC7446" w:rsidRPr="00E173CA">
        <w:rPr>
          <w:rFonts w:ascii="Times New Roman" w:hAnsi="Times New Roman" w:cs="Times New Roman"/>
          <w:sz w:val="17"/>
          <w:szCs w:val="17"/>
        </w:rPr>
        <w:t>данных,</w:t>
      </w:r>
      <w:r w:rsidRPr="00E173CA">
        <w:rPr>
          <w:rFonts w:ascii="Times New Roman" w:hAnsi="Times New Roman" w:cs="Times New Roman"/>
          <w:sz w:val="17"/>
          <w:szCs w:val="17"/>
        </w:rPr>
        <w:t xml:space="preserve"> содержащихся в  настоящем заявлении, </w:t>
      </w:r>
      <w:r w:rsidR="00FC7446" w:rsidRPr="00E173CA">
        <w:rPr>
          <w:rFonts w:ascii="Times New Roman" w:hAnsi="Times New Roman" w:cs="Times New Roman"/>
          <w:sz w:val="17"/>
          <w:szCs w:val="17"/>
        </w:rPr>
        <w:t>дейст</w:t>
      </w:r>
      <w:r w:rsidRPr="00E173CA">
        <w:rPr>
          <w:rFonts w:ascii="Times New Roman" w:hAnsi="Times New Roman" w:cs="Times New Roman"/>
          <w:sz w:val="17"/>
          <w:szCs w:val="17"/>
        </w:rPr>
        <w:t xml:space="preserve">вует до даты подачи </w:t>
      </w:r>
      <w:r w:rsidR="00FC7446" w:rsidRPr="00E173CA">
        <w:rPr>
          <w:rFonts w:ascii="Times New Roman" w:hAnsi="Times New Roman" w:cs="Times New Roman"/>
          <w:sz w:val="17"/>
          <w:szCs w:val="17"/>
        </w:rPr>
        <w:t>мною</w:t>
      </w:r>
      <w:r w:rsidRPr="00E173CA">
        <w:rPr>
          <w:rFonts w:ascii="Times New Roman" w:hAnsi="Times New Roman" w:cs="Times New Roman"/>
          <w:sz w:val="17"/>
          <w:szCs w:val="17"/>
        </w:rPr>
        <w:t xml:space="preserve"> </w:t>
      </w:r>
      <w:r w:rsidR="00FC7446" w:rsidRPr="00E173CA">
        <w:rPr>
          <w:rFonts w:ascii="Times New Roman" w:hAnsi="Times New Roman" w:cs="Times New Roman"/>
          <w:sz w:val="17"/>
          <w:szCs w:val="17"/>
        </w:rPr>
        <w:t>заявления об отзыве указанного согласия в письменном виде.</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Приложение: 1. _____________________________________________________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2. _____________________________________________________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3. _____________________________________________________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4. _____________________________________________________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5. _____________________________________________________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Заявитель _________________________   ___________________________________</w:t>
      </w:r>
    </w:p>
    <w:p w:rsidR="00FC7446" w:rsidRPr="00E173CA" w:rsidRDefault="00FC7446" w:rsidP="006639B7">
      <w:pPr>
        <w:pStyle w:val="HTML"/>
        <w:jc w:val="both"/>
        <w:rPr>
          <w:rFonts w:ascii="Times New Roman" w:hAnsi="Times New Roman" w:cs="Times New Roman"/>
          <w:sz w:val="17"/>
          <w:szCs w:val="17"/>
        </w:rPr>
      </w:pPr>
      <w:r w:rsidRPr="00E173CA">
        <w:rPr>
          <w:rFonts w:ascii="Times New Roman" w:hAnsi="Times New Roman" w:cs="Times New Roman"/>
          <w:sz w:val="17"/>
          <w:szCs w:val="17"/>
        </w:rPr>
        <w:t xml:space="preserve">                   (Ф.И.О.)                      (дата, подпись)</w:t>
      </w:r>
    </w:p>
    <w:p w:rsidR="00EE6AF3" w:rsidRPr="00E173CA" w:rsidRDefault="00EE6AF3" w:rsidP="00EE6AF3">
      <w:pPr>
        <w:jc w:val="both"/>
        <w:rPr>
          <w:sz w:val="24"/>
          <w:szCs w:val="24"/>
          <w:lang w:eastAsia="ru-RU"/>
        </w:rPr>
      </w:pPr>
    </w:p>
    <w:p w:rsidR="00EE6AF3" w:rsidRPr="00E173CA" w:rsidRDefault="00EE6AF3" w:rsidP="00EE6AF3">
      <w:pPr>
        <w:jc w:val="both"/>
        <w:rPr>
          <w:sz w:val="24"/>
          <w:szCs w:val="24"/>
          <w:lang w:eastAsia="ru-RU"/>
        </w:rPr>
      </w:pPr>
    </w:p>
    <w:p w:rsidR="00EE6AF3" w:rsidRPr="00E173CA" w:rsidRDefault="00EE6AF3" w:rsidP="00EE6AF3">
      <w:pPr>
        <w:jc w:val="both"/>
        <w:rPr>
          <w:sz w:val="24"/>
          <w:szCs w:val="24"/>
          <w:lang w:eastAsia="ru-RU"/>
        </w:rPr>
      </w:pPr>
    </w:p>
    <w:p w:rsidR="00EE6AF3" w:rsidRPr="00E173CA" w:rsidRDefault="00EE6AF3" w:rsidP="00EE6AF3">
      <w:pPr>
        <w:jc w:val="both"/>
        <w:rPr>
          <w:sz w:val="24"/>
          <w:szCs w:val="24"/>
          <w:lang w:eastAsia="ru-RU"/>
        </w:rPr>
      </w:pPr>
    </w:p>
    <w:p w:rsidR="00EE6AF3" w:rsidRPr="008C7A72" w:rsidRDefault="00EE6AF3" w:rsidP="00EE6AF3">
      <w:pPr>
        <w:jc w:val="both"/>
        <w:rPr>
          <w:sz w:val="24"/>
          <w:szCs w:val="24"/>
          <w:lang w:eastAsia="ru-RU"/>
        </w:rPr>
      </w:pPr>
    </w:p>
    <w:p w:rsidR="00EE6AF3" w:rsidRPr="008C7A72" w:rsidRDefault="00EE6AF3" w:rsidP="00EE6AF3">
      <w:pPr>
        <w:jc w:val="both"/>
        <w:rPr>
          <w:sz w:val="24"/>
          <w:szCs w:val="24"/>
          <w:lang w:eastAsia="ru-RU"/>
        </w:rPr>
      </w:pPr>
    </w:p>
    <w:p w:rsidR="00075B3E" w:rsidRPr="008C7A72" w:rsidRDefault="00075B3E" w:rsidP="00EE6AF3">
      <w:pPr>
        <w:jc w:val="both"/>
        <w:rPr>
          <w:sz w:val="24"/>
          <w:szCs w:val="24"/>
          <w:lang w:eastAsia="ru-RU"/>
        </w:rPr>
      </w:pPr>
    </w:p>
    <w:p w:rsidR="00075B3E" w:rsidRPr="008C7A72" w:rsidRDefault="00075B3E" w:rsidP="00EE6AF3">
      <w:pPr>
        <w:jc w:val="both"/>
        <w:rPr>
          <w:sz w:val="24"/>
          <w:szCs w:val="24"/>
          <w:lang w:eastAsia="ru-RU"/>
        </w:rPr>
      </w:pPr>
    </w:p>
    <w:p w:rsidR="00075B3E" w:rsidRPr="008C7A72" w:rsidRDefault="00075B3E" w:rsidP="00EE6AF3">
      <w:pPr>
        <w:jc w:val="both"/>
        <w:rPr>
          <w:sz w:val="24"/>
          <w:szCs w:val="24"/>
          <w:lang w:eastAsia="ru-RU"/>
        </w:rPr>
      </w:pPr>
    </w:p>
    <w:p w:rsidR="00075B3E" w:rsidRPr="008C7A72" w:rsidRDefault="00075B3E" w:rsidP="00EE6AF3">
      <w:pPr>
        <w:jc w:val="both"/>
        <w:rPr>
          <w:sz w:val="24"/>
          <w:szCs w:val="24"/>
          <w:lang w:eastAsia="ru-RU"/>
        </w:rPr>
      </w:pPr>
    </w:p>
    <w:p w:rsidR="00075B3E" w:rsidRDefault="00075B3E" w:rsidP="00EE6AF3">
      <w:pPr>
        <w:jc w:val="both"/>
        <w:rPr>
          <w:sz w:val="24"/>
          <w:szCs w:val="24"/>
          <w:lang w:eastAsia="ru-RU"/>
        </w:rPr>
      </w:pPr>
    </w:p>
    <w:p w:rsidR="008C7A72" w:rsidRPr="008C7A72" w:rsidRDefault="008C7A72" w:rsidP="00EE6AF3">
      <w:pPr>
        <w:jc w:val="both"/>
        <w:rPr>
          <w:sz w:val="24"/>
          <w:szCs w:val="24"/>
          <w:lang w:eastAsia="ru-RU"/>
        </w:rPr>
      </w:pPr>
    </w:p>
    <w:p w:rsidR="00EE6AF3" w:rsidRPr="008C7A72" w:rsidRDefault="00EE6AF3" w:rsidP="00EE6AF3">
      <w:pPr>
        <w:jc w:val="both"/>
        <w:rPr>
          <w:sz w:val="24"/>
          <w:szCs w:val="24"/>
          <w:lang w:eastAsia="ru-RU"/>
        </w:rPr>
      </w:pPr>
    </w:p>
    <w:sectPr w:rsidR="00EE6AF3" w:rsidRPr="008C7A72" w:rsidSect="00A26174">
      <w:headerReference w:type="default" r:id="rId40"/>
      <w:footerReference w:type="default" r:id="rId41"/>
      <w:pgSz w:w="11900" w:h="16840"/>
      <w:pgMar w:top="993" w:right="700" w:bottom="980" w:left="156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E2" w:rsidRDefault="00743EE2" w:rsidP="00A677B9">
      <w:r>
        <w:separator/>
      </w:r>
    </w:p>
  </w:endnote>
  <w:endnote w:type="continuationSeparator" w:id="1">
    <w:p w:rsidR="00743EE2" w:rsidRDefault="00743EE2" w:rsidP="00A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1" w:rsidRDefault="000471B5">
    <w:pPr>
      <w:pStyle w:val="a3"/>
      <w:spacing w:line="14" w:lineRule="auto"/>
      <w:ind w:left="0"/>
      <w:rPr>
        <w:sz w:val="20"/>
      </w:rPr>
    </w:pPr>
    <w:r w:rsidRPr="000471B5">
      <w:pict>
        <v:shapetype id="_x0000_t202" coordsize="21600,21600" o:spt="202" path="m,l,21600r21600,l21600,xe">
          <v:stroke joinstyle="miter"/>
          <v:path gradientshapeok="t" o:connecttype="rect"/>
        </v:shapetype>
        <v:shape id="_x0000_s1025" type="#_x0000_t202" style="position:absolute;margin-left:538.4pt;margin-top:790.65pt;width:18.15pt;height:14.85pt;z-index:-251658752;mso-position-horizontal-relative:page;mso-position-vertical-relative:page" filled="f" stroked="f">
          <v:textbox inset="0,0,0,0">
            <w:txbxContent>
              <w:p w:rsidR="00FF7D51" w:rsidRDefault="000471B5">
                <w:pPr>
                  <w:spacing w:before="20"/>
                  <w:ind w:left="71"/>
                  <w:rPr>
                    <w:sz w:val="21"/>
                  </w:rPr>
                </w:pPr>
                <w:r>
                  <w:fldChar w:fldCharType="begin"/>
                </w:r>
                <w:r w:rsidR="00FF7D51">
                  <w:rPr>
                    <w:w w:val="110"/>
                    <w:sz w:val="21"/>
                  </w:rPr>
                  <w:instrText xml:space="preserve"> PAGE </w:instrText>
                </w:r>
                <w:r>
                  <w:fldChar w:fldCharType="separate"/>
                </w:r>
                <w:r w:rsidR="0089229C">
                  <w:rPr>
                    <w:noProof/>
                    <w:w w:val="110"/>
                    <w:sz w:val="21"/>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E2" w:rsidRDefault="00743EE2" w:rsidP="00A677B9">
      <w:r>
        <w:separator/>
      </w:r>
    </w:p>
  </w:footnote>
  <w:footnote w:type="continuationSeparator" w:id="1">
    <w:p w:rsidR="00743EE2" w:rsidRDefault="00743EE2" w:rsidP="00A6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51" w:rsidRDefault="00FF7D51" w:rsidP="00FC7446">
    <w:pPr>
      <w:pStyle w:val="ab"/>
    </w:pPr>
  </w:p>
  <w:p w:rsidR="00FF7D51" w:rsidRDefault="00FF7D51" w:rsidP="00FC7446">
    <w:pPr>
      <w:pStyle w:val="ab"/>
    </w:pPr>
  </w:p>
  <w:p w:rsidR="00FF7D51" w:rsidRPr="00FC7446" w:rsidRDefault="00FF7D51" w:rsidP="00FC7446">
    <w:pPr>
      <w:pStyle w:val="ab"/>
      <w:tabs>
        <w:tab w:val="clear" w:pos="4677"/>
        <w:tab w:val="clear" w:pos="9355"/>
        <w:tab w:val="left" w:pos="87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23B"/>
    <w:multiLevelType w:val="hybridMultilevel"/>
    <w:tmpl w:val="804C4EF0"/>
    <w:lvl w:ilvl="0" w:tplc="CC686F0C">
      <w:start w:val="1"/>
      <w:numFmt w:val="decimal"/>
      <w:lvlText w:val="%1)"/>
      <w:lvlJc w:val="left"/>
      <w:pPr>
        <w:ind w:left="137" w:hanging="750"/>
        <w:jc w:val="left"/>
      </w:pPr>
      <w:rPr>
        <w:rFonts w:ascii="Times New Roman" w:eastAsia="Times New Roman" w:hAnsi="Times New Roman" w:cs="Times New Roman" w:hint="default"/>
        <w:w w:val="96"/>
        <w:sz w:val="28"/>
        <w:szCs w:val="28"/>
        <w:lang w:val="ru-RU" w:eastAsia="en-US" w:bidi="ar-SA"/>
      </w:rPr>
    </w:lvl>
    <w:lvl w:ilvl="1" w:tplc="84089FC4">
      <w:numFmt w:val="bullet"/>
      <w:lvlText w:val="•"/>
      <w:lvlJc w:val="left"/>
      <w:pPr>
        <w:ind w:left="1090" w:hanging="750"/>
      </w:pPr>
      <w:rPr>
        <w:rFonts w:hint="default"/>
        <w:lang w:val="ru-RU" w:eastAsia="en-US" w:bidi="ar-SA"/>
      </w:rPr>
    </w:lvl>
    <w:lvl w:ilvl="2" w:tplc="97D2DA3E">
      <w:numFmt w:val="bullet"/>
      <w:lvlText w:val="•"/>
      <w:lvlJc w:val="left"/>
      <w:pPr>
        <w:ind w:left="2040" w:hanging="750"/>
      </w:pPr>
      <w:rPr>
        <w:rFonts w:hint="default"/>
        <w:lang w:val="ru-RU" w:eastAsia="en-US" w:bidi="ar-SA"/>
      </w:rPr>
    </w:lvl>
    <w:lvl w:ilvl="3" w:tplc="2B9C7458">
      <w:numFmt w:val="bullet"/>
      <w:lvlText w:val="•"/>
      <w:lvlJc w:val="left"/>
      <w:pPr>
        <w:ind w:left="2990" w:hanging="750"/>
      </w:pPr>
      <w:rPr>
        <w:rFonts w:hint="default"/>
        <w:lang w:val="ru-RU" w:eastAsia="en-US" w:bidi="ar-SA"/>
      </w:rPr>
    </w:lvl>
    <w:lvl w:ilvl="4" w:tplc="EF1495D6">
      <w:numFmt w:val="bullet"/>
      <w:lvlText w:val="•"/>
      <w:lvlJc w:val="left"/>
      <w:pPr>
        <w:ind w:left="3940" w:hanging="750"/>
      </w:pPr>
      <w:rPr>
        <w:rFonts w:hint="default"/>
        <w:lang w:val="ru-RU" w:eastAsia="en-US" w:bidi="ar-SA"/>
      </w:rPr>
    </w:lvl>
    <w:lvl w:ilvl="5" w:tplc="9BA0C414">
      <w:numFmt w:val="bullet"/>
      <w:lvlText w:val="•"/>
      <w:lvlJc w:val="left"/>
      <w:pPr>
        <w:ind w:left="4890" w:hanging="750"/>
      </w:pPr>
      <w:rPr>
        <w:rFonts w:hint="default"/>
        <w:lang w:val="ru-RU" w:eastAsia="en-US" w:bidi="ar-SA"/>
      </w:rPr>
    </w:lvl>
    <w:lvl w:ilvl="6" w:tplc="D0803F18">
      <w:numFmt w:val="bullet"/>
      <w:lvlText w:val="•"/>
      <w:lvlJc w:val="left"/>
      <w:pPr>
        <w:ind w:left="5840" w:hanging="750"/>
      </w:pPr>
      <w:rPr>
        <w:rFonts w:hint="default"/>
        <w:lang w:val="ru-RU" w:eastAsia="en-US" w:bidi="ar-SA"/>
      </w:rPr>
    </w:lvl>
    <w:lvl w:ilvl="7" w:tplc="0422C40C">
      <w:numFmt w:val="bullet"/>
      <w:lvlText w:val="•"/>
      <w:lvlJc w:val="left"/>
      <w:pPr>
        <w:ind w:left="6790" w:hanging="750"/>
      </w:pPr>
      <w:rPr>
        <w:rFonts w:hint="default"/>
        <w:lang w:val="ru-RU" w:eastAsia="en-US" w:bidi="ar-SA"/>
      </w:rPr>
    </w:lvl>
    <w:lvl w:ilvl="8" w:tplc="959CF0E0">
      <w:numFmt w:val="bullet"/>
      <w:lvlText w:val="•"/>
      <w:lvlJc w:val="left"/>
      <w:pPr>
        <w:ind w:left="7740" w:hanging="750"/>
      </w:pPr>
      <w:rPr>
        <w:rFonts w:hint="default"/>
        <w:lang w:val="ru-RU" w:eastAsia="en-US" w:bidi="ar-SA"/>
      </w:rPr>
    </w:lvl>
  </w:abstractNum>
  <w:abstractNum w:abstractNumId="1">
    <w:nsid w:val="183C77C2"/>
    <w:multiLevelType w:val="hybridMultilevel"/>
    <w:tmpl w:val="E3908EE2"/>
    <w:lvl w:ilvl="0" w:tplc="1C2E8674">
      <w:start w:val="1"/>
      <w:numFmt w:val="decimal"/>
      <w:lvlText w:val="%1)"/>
      <w:lvlJc w:val="left"/>
      <w:pPr>
        <w:ind w:left="1222" w:hanging="300"/>
        <w:jc w:val="right"/>
      </w:pPr>
      <w:rPr>
        <w:rFonts w:ascii="Times New Roman" w:eastAsia="Times New Roman" w:hAnsi="Times New Roman" w:cs="Times New Roman" w:hint="default"/>
        <w:w w:val="96"/>
        <w:sz w:val="24"/>
        <w:szCs w:val="24"/>
        <w:lang w:val="ru-RU" w:eastAsia="en-US" w:bidi="ar-SA"/>
      </w:rPr>
    </w:lvl>
    <w:lvl w:ilvl="1" w:tplc="1872113E">
      <w:numFmt w:val="bullet"/>
      <w:lvlText w:val="•"/>
      <w:lvlJc w:val="left"/>
      <w:pPr>
        <w:ind w:left="2062" w:hanging="300"/>
      </w:pPr>
      <w:rPr>
        <w:rFonts w:hint="default"/>
        <w:lang w:val="ru-RU" w:eastAsia="en-US" w:bidi="ar-SA"/>
      </w:rPr>
    </w:lvl>
    <w:lvl w:ilvl="2" w:tplc="F0C8B73C">
      <w:numFmt w:val="bullet"/>
      <w:lvlText w:val="•"/>
      <w:lvlJc w:val="left"/>
      <w:pPr>
        <w:ind w:left="2904" w:hanging="300"/>
      </w:pPr>
      <w:rPr>
        <w:rFonts w:hint="default"/>
        <w:lang w:val="ru-RU" w:eastAsia="en-US" w:bidi="ar-SA"/>
      </w:rPr>
    </w:lvl>
    <w:lvl w:ilvl="3" w:tplc="E5E086B6">
      <w:numFmt w:val="bullet"/>
      <w:lvlText w:val="•"/>
      <w:lvlJc w:val="left"/>
      <w:pPr>
        <w:ind w:left="3746" w:hanging="300"/>
      </w:pPr>
      <w:rPr>
        <w:rFonts w:hint="default"/>
        <w:lang w:val="ru-RU" w:eastAsia="en-US" w:bidi="ar-SA"/>
      </w:rPr>
    </w:lvl>
    <w:lvl w:ilvl="4" w:tplc="7D62B9DC">
      <w:numFmt w:val="bullet"/>
      <w:lvlText w:val="•"/>
      <w:lvlJc w:val="left"/>
      <w:pPr>
        <w:ind w:left="4588" w:hanging="300"/>
      </w:pPr>
      <w:rPr>
        <w:rFonts w:hint="default"/>
        <w:lang w:val="ru-RU" w:eastAsia="en-US" w:bidi="ar-SA"/>
      </w:rPr>
    </w:lvl>
    <w:lvl w:ilvl="5" w:tplc="AE5EBEF0">
      <w:numFmt w:val="bullet"/>
      <w:lvlText w:val="•"/>
      <w:lvlJc w:val="left"/>
      <w:pPr>
        <w:ind w:left="5430" w:hanging="300"/>
      </w:pPr>
      <w:rPr>
        <w:rFonts w:hint="default"/>
        <w:lang w:val="ru-RU" w:eastAsia="en-US" w:bidi="ar-SA"/>
      </w:rPr>
    </w:lvl>
    <w:lvl w:ilvl="6" w:tplc="A644F786">
      <w:numFmt w:val="bullet"/>
      <w:lvlText w:val="•"/>
      <w:lvlJc w:val="left"/>
      <w:pPr>
        <w:ind w:left="6272" w:hanging="300"/>
      </w:pPr>
      <w:rPr>
        <w:rFonts w:hint="default"/>
        <w:lang w:val="ru-RU" w:eastAsia="en-US" w:bidi="ar-SA"/>
      </w:rPr>
    </w:lvl>
    <w:lvl w:ilvl="7" w:tplc="5D26EC28">
      <w:numFmt w:val="bullet"/>
      <w:lvlText w:val="•"/>
      <w:lvlJc w:val="left"/>
      <w:pPr>
        <w:ind w:left="7114" w:hanging="300"/>
      </w:pPr>
      <w:rPr>
        <w:rFonts w:hint="default"/>
        <w:lang w:val="ru-RU" w:eastAsia="en-US" w:bidi="ar-SA"/>
      </w:rPr>
    </w:lvl>
    <w:lvl w:ilvl="8" w:tplc="74EE72E6">
      <w:numFmt w:val="bullet"/>
      <w:lvlText w:val="•"/>
      <w:lvlJc w:val="left"/>
      <w:pPr>
        <w:ind w:left="7956" w:hanging="300"/>
      </w:pPr>
      <w:rPr>
        <w:rFonts w:hint="default"/>
        <w:lang w:val="ru-RU" w:eastAsia="en-US" w:bidi="ar-SA"/>
      </w:rPr>
    </w:lvl>
  </w:abstractNum>
  <w:abstractNum w:abstractNumId="2">
    <w:nsid w:val="1F0C5164"/>
    <w:multiLevelType w:val="hybridMultilevel"/>
    <w:tmpl w:val="5C26B612"/>
    <w:lvl w:ilvl="0" w:tplc="53C88F02">
      <w:numFmt w:val="bullet"/>
      <w:lvlText w:val="-"/>
      <w:lvlJc w:val="left"/>
      <w:pPr>
        <w:ind w:left="137" w:hanging="385"/>
      </w:pPr>
      <w:rPr>
        <w:rFonts w:ascii="Times New Roman" w:eastAsia="Times New Roman" w:hAnsi="Times New Roman" w:cs="Times New Roman" w:hint="default"/>
        <w:spacing w:val="-35"/>
        <w:w w:val="95"/>
        <w:sz w:val="28"/>
        <w:szCs w:val="28"/>
        <w:lang w:val="ru-RU" w:eastAsia="en-US" w:bidi="ar-SA"/>
      </w:rPr>
    </w:lvl>
    <w:lvl w:ilvl="1" w:tplc="E6C25B32">
      <w:numFmt w:val="bullet"/>
      <w:lvlText w:val="•"/>
      <w:lvlJc w:val="left"/>
      <w:pPr>
        <w:ind w:left="1090" w:hanging="385"/>
      </w:pPr>
      <w:rPr>
        <w:rFonts w:hint="default"/>
        <w:lang w:val="ru-RU" w:eastAsia="en-US" w:bidi="ar-SA"/>
      </w:rPr>
    </w:lvl>
    <w:lvl w:ilvl="2" w:tplc="FC34DE70">
      <w:numFmt w:val="bullet"/>
      <w:lvlText w:val="•"/>
      <w:lvlJc w:val="left"/>
      <w:pPr>
        <w:ind w:left="2040" w:hanging="385"/>
      </w:pPr>
      <w:rPr>
        <w:rFonts w:hint="default"/>
        <w:lang w:val="ru-RU" w:eastAsia="en-US" w:bidi="ar-SA"/>
      </w:rPr>
    </w:lvl>
    <w:lvl w:ilvl="3" w:tplc="2942392C">
      <w:numFmt w:val="bullet"/>
      <w:lvlText w:val="•"/>
      <w:lvlJc w:val="left"/>
      <w:pPr>
        <w:ind w:left="2990" w:hanging="385"/>
      </w:pPr>
      <w:rPr>
        <w:rFonts w:hint="default"/>
        <w:lang w:val="ru-RU" w:eastAsia="en-US" w:bidi="ar-SA"/>
      </w:rPr>
    </w:lvl>
    <w:lvl w:ilvl="4" w:tplc="C2BA108E">
      <w:numFmt w:val="bullet"/>
      <w:lvlText w:val="•"/>
      <w:lvlJc w:val="left"/>
      <w:pPr>
        <w:ind w:left="3940" w:hanging="385"/>
      </w:pPr>
      <w:rPr>
        <w:rFonts w:hint="default"/>
        <w:lang w:val="ru-RU" w:eastAsia="en-US" w:bidi="ar-SA"/>
      </w:rPr>
    </w:lvl>
    <w:lvl w:ilvl="5" w:tplc="6AE42CAA">
      <w:numFmt w:val="bullet"/>
      <w:lvlText w:val="•"/>
      <w:lvlJc w:val="left"/>
      <w:pPr>
        <w:ind w:left="4890" w:hanging="385"/>
      </w:pPr>
      <w:rPr>
        <w:rFonts w:hint="default"/>
        <w:lang w:val="ru-RU" w:eastAsia="en-US" w:bidi="ar-SA"/>
      </w:rPr>
    </w:lvl>
    <w:lvl w:ilvl="6" w:tplc="D6B696A8">
      <w:numFmt w:val="bullet"/>
      <w:lvlText w:val="•"/>
      <w:lvlJc w:val="left"/>
      <w:pPr>
        <w:ind w:left="5840" w:hanging="385"/>
      </w:pPr>
      <w:rPr>
        <w:rFonts w:hint="default"/>
        <w:lang w:val="ru-RU" w:eastAsia="en-US" w:bidi="ar-SA"/>
      </w:rPr>
    </w:lvl>
    <w:lvl w:ilvl="7" w:tplc="59E2C2F8">
      <w:numFmt w:val="bullet"/>
      <w:lvlText w:val="•"/>
      <w:lvlJc w:val="left"/>
      <w:pPr>
        <w:ind w:left="6790" w:hanging="385"/>
      </w:pPr>
      <w:rPr>
        <w:rFonts w:hint="default"/>
        <w:lang w:val="ru-RU" w:eastAsia="en-US" w:bidi="ar-SA"/>
      </w:rPr>
    </w:lvl>
    <w:lvl w:ilvl="8" w:tplc="4284414E">
      <w:numFmt w:val="bullet"/>
      <w:lvlText w:val="•"/>
      <w:lvlJc w:val="left"/>
      <w:pPr>
        <w:ind w:left="7740" w:hanging="385"/>
      </w:pPr>
      <w:rPr>
        <w:rFonts w:hint="default"/>
        <w:lang w:val="ru-RU" w:eastAsia="en-US" w:bidi="ar-SA"/>
      </w:rPr>
    </w:lvl>
  </w:abstractNum>
  <w:abstractNum w:abstractNumId="3">
    <w:nsid w:val="22E96B3A"/>
    <w:multiLevelType w:val="hybridMultilevel"/>
    <w:tmpl w:val="17F808CA"/>
    <w:lvl w:ilvl="0" w:tplc="98C429A6">
      <w:start w:val="1"/>
      <w:numFmt w:val="decimal"/>
      <w:lvlText w:val="%1)"/>
      <w:lvlJc w:val="left"/>
      <w:pPr>
        <w:ind w:left="137" w:hanging="481"/>
        <w:jc w:val="left"/>
      </w:pPr>
      <w:rPr>
        <w:rFonts w:ascii="Times New Roman" w:eastAsia="Times New Roman" w:hAnsi="Times New Roman" w:cs="Times New Roman" w:hint="default"/>
        <w:w w:val="96"/>
        <w:sz w:val="24"/>
        <w:szCs w:val="24"/>
        <w:lang w:val="ru-RU" w:eastAsia="en-US" w:bidi="ar-SA"/>
      </w:rPr>
    </w:lvl>
    <w:lvl w:ilvl="1" w:tplc="755CCDBC">
      <w:numFmt w:val="bullet"/>
      <w:lvlText w:val="•"/>
      <w:lvlJc w:val="left"/>
      <w:pPr>
        <w:ind w:left="1090" w:hanging="481"/>
      </w:pPr>
      <w:rPr>
        <w:rFonts w:hint="default"/>
        <w:lang w:val="ru-RU" w:eastAsia="en-US" w:bidi="ar-SA"/>
      </w:rPr>
    </w:lvl>
    <w:lvl w:ilvl="2" w:tplc="5C6AE092">
      <w:numFmt w:val="bullet"/>
      <w:lvlText w:val="•"/>
      <w:lvlJc w:val="left"/>
      <w:pPr>
        <w:ind w:left="2040" w:hanging="481"/>
      </w:pPr>
      <w:rPr>
        <w:rFonts w:hint="default"/>
        <w:lang w:val="ru-RU" w:eastAsia="en-US" w:bidi="ar-SA"/>
      </w:rPr>
    </w:lvl>
    <w:lvl w:ilvl="3" w:tplc="F0883612">
      <w:numFmt w:val="bullet"/>
      <w:lvlText w:val="•"/>
      <w:lvlJc w:val="left"/>
      <w:pPr>
        <w:ind w:left="2990" w:hanging="481"/>
      </w:pPr>
      <w:rPr>
        <w:rFonts w:hint="default"/>
        <w:lang w:val="ru-RU" w:eastAsia="en-US" w:bidi="ar-SA"/>
      </w:rPr>
    </w:lvl>
    <w:lvl w:ilvl="4" w:tplc="ABE058C4">
      <w:numFmt w:val="bullet"/>
      <w:lvlText w:val="•"/>
      <w:lvlJc w:val="left"/>
      <w:pPr>
        <w:ind w:left="3940" w:hanging="481"/>
      </w:pPr>
      <w:rPr>
        <w:rFonts w:hint="default"/>
        <w:lang w:val="ru-RU" w:eastAsia="en-US" w:bidi="ar-SA"/>
      </w:rPr>
    </w:lvl>
    <w:lvl w:ilvl="5" w:tplc="AFAE461A">
      <w:numFmt w:val="bullet"/>
      <w:lvlText w:val="•"/>
      <w:lvlJc w:val="left"/>
      <w:pPr>
        <w:ind w:left="4890" w:hanging="481"/>
      </w:pPr>
      <w:rPr>
        <w:rFonts w:hint="default"/>
        <w:lang w:val="ru-RU" w:eastAsia="en-US" w:bidi="ar-SA"/>
      </w:rPr>
    </w:lvl>
    <w:lvl w:ilvl="6" w:tplc="DE363748">
      <w:numFmt w:val="bullet"/>
      <w:lvlText w:val="•"/>
      <w:lvlJc w:val="left"/>
      <w:pPr>
        <w:ind w:left="5840" w:hanging="481"/>
      </w:pPr>
      <w:rPr>
        <w:rFonts w:hint="default"/>
        <w:lang w:val="ru-RU" w:eastAsia="en-US" w:bidi="ar-SA"/>
      </w:rPr>
    </w:lvl>
    <w:lvl w:ilvl="7" w:tplc="20363A68">
      <w:numFmt w:val="bullet"/>
      <w:lvlText w:val="•"/>
      <w:lvlJc w:val="left"/>
      <w:pPr>
        <w:ind w:left="6790" w:hanging="481"/>
      </w:pPr>
      <w:rPr>
        <w:rFonts w:hint="default"/>
        <w:lang w:val="ru-RU" w:eastAsia="en-US" w:bidi="ar-SA"/>
      </w:rPr>
    </w:lvl>
    <w:lvl w:ilvl="8" w:tplc="FEDAA40A">
      <w:numFmt w:val="bullet"/>
      <w:lvlText w:val="•"/>
      <w:lvlJc w:val="left"/>
      <w:pPr>
        <w:ind w:left="7740" w:hanging="481"/>
      </w:pPr>
      <w:rPr>
        <w:rFonts w:hint="default"/>
        <w:lang w:val="ru-RU" w:eastAsia="en-US" w:bidi="ar-SA"/>
      </w:rPr>
    </w:lvl>
  </w:abstractNum>
  <w:abstractNum w:abstractNumId="4">
    <w:nsid w:val="24575D23"/>
    <w:multiLevelType w:val="hybridMultilevel"/>
    <w:tmpl w:val="45FEA488"/>
    <w:lvl w:ilvl="0" w:tplc="9BEC5D5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797909"/>
    <w:multiLevelType w:val="hybridMultilevel"/>
    <w:tmpl w:val="2488F7F6"/>
    <w:lvl w:ilvl="0" w:tplc="25967322">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5528396E">
      <w:numFmt w:val="bullet"/>
      <w:lvlText w:val="•"/>
      <w:lvlJc w:val="left"/>
      <w:pPr>
        <w:ind w:left="1066" w:hanging="164"/>
      </w:pPr>
      <w:rPr>
        <w:rFonts w:hint="default"/>
        <w:lang w:val="ru-RU" w:eastAsia="en-US" w:bidi="ar-SA"/>
      </w:rPr>
    </w:lvl>
    <w:lvl w:ilvl="2" w:tplc="C090F120">
      <w:numFmt w:val="bullet"/>
      <w:lvlText w:val="•"/>
      <w:lvlJc w:val="left"/>
      <w:pPr>
        <w:ind w:left="2033" w:hanging="164"/>
      </w:pPr>
      <w:rPr>
        <w:rFonts w:hint="default"/>
        <w:lang w:val="ru-RU" w:eastAsia="en-US" w:bidi="ar-SA"/>
      </w:rPr>
    </w:lvl>
    <w:lvl w:ilvl="3" w:tplc="E8DCBCF8">
      <w:numFmt w:val="bullet"/>
      <w:lvlText w:val="•"/>
      <w:lvlJc w:val="left"/>
      <w:pPr>
        <w:ind w:left="2999" w:hanging="164"/>
      </w:pPr>
      <w:rPr>
        <w:rFonts w:hint="default"/>
        <w:lang w:val="ru-RU" w:eastAsia="en-US" w:bidi="ar-SA"/>
      </w:rPr>
    </w:lvl>
    <w:lvl w:ilvl="4" w:tplc="EC344F7E">
      <w:numFmt w:val="bullet"/>
      <w:lvlText w:val="•"/>
      <w:lvlJc w:val="left"/>
      <w:pPr>
        <w:ind w:left="3966" w:hanging="164"/>
      </w:pPr>
      <w:rPr>
        <w:rFonts w:hint="default"/>
        <w:lang w:val="ru-RU" w:eastAsia="en-US" w:bidi="ar-SA"/>
      </w:rPr>
    </w:lvl>
    <w:lvl w:ilvl="5" w:tplc="29D2A5AE">
      <w:numFmt w:val="bullet"/>
      <w:lvlText w:val="•"/>
      <w:lvlJc w:val="left"/>
      <w:pPr>
        <w:ind w:left="4933" w:hanging="164"/>
      </w:pPr>
      <w:rPr>
        <w:rFonts w:hint="default"/>
        <w:lang w:val="ru-RU" w:eastAsia="en-US" w:bidi="ar-SA"/>
      </w:rPr>
    </w:lvl>
    <w:lvl w:ilvl="6" w:tplc="6E80A7FC">
      <w:numFmt w:val="bullet"/>
      <w:lvlText w:val="•"/>
      <w:lvlJc w:val="left"/>
      <w:pPr>
        <w:ind w:left="5899" w:hanging="164"/>
      </w:pPr>
      <w:rPr>
        <w:rFonts w:hint="default"/>
        <w:lang w:val="ru-RU" w:eastAsia="en-US" w:bidi="ar-SA"/>
      </w:rPr>
    </w:lvl>
    <w:lvl w:ilvl="7" w:tplc="15ACE75C">
      <w:numFmt w:val="bullet"/>
      <w:lvlText w:val="•"/>
      <w:lvlJc w:val="left"/>
      <w:pPr>
        <w:ind w:left="6866" w:hanging="164"/>
      </w:pPr>
      <w:rPr>
        <w:rFonts w:hint="default"/>
        <w:lang w:val="ru-RU" w:eastAsia="en-US" w:bidi="ar-SA"/>
      </w:rPr>
    </w:lvl>
    <w:lvl w:ilvl="8" w:tplc="35A0BBFC">
      <w:numFmt w:val="bullet"/>
      <w:lvlText w:val="•"/>
      <w:lvlJc w:val="left"/>
      <w:pPr>
        <w:ind w:left="7832" w:hanging="164"/>
      </w:pPr>
      <w:rPr>
        <w:rFonts w:hint="default"/>
        <w:lang w:val="ru-RU" w:eastAsia="en-US" w:bidi="ar-SA"/>
      </w:rPr>
    </w:lvl>
  </w:abstractNum>
  <w:abstractNum w:abstractNumId="6">
    <w:nsid w:val="30805DD8"/>
    <w:multiLevelType w:val="hybridMultilevel"/>
    <w:tmpl w:val="9FFC35CA"/>
    <w:lvl w:ilvl="0" w:tplc="0E70606A">
      <w:start w:val="1"/>
      <w:numFmt w:val="decimal"/>
      <w:lvlText w:val="%1"/>
      <w:lvlJc w:val="left"/>
      <w:pPr>
        <w:ind w:left="137" w:hanging="703"/>
        <w:jc w:val="left"/>
      </w:pPr>
      <w:rPr>
        <w:rFonts w:hint="default"/>
        <w:lang w:val="ru-RU" w:eastAsia="en-US" w:bidi="ar-SA"/>
      </w:rPr>
    </w:lvl>
    <w:lvl w:ilvl="1" w:tplc="5FD85D10">
      <w:numFmt w:val="none"/>
      <w:lvlText w:val=""/>
      <w:lvlJc w:val="left"/>
      <w:pPr>
        <w:tabs>
          <w:tab w:val="num" w:pos="360"/>
        </w:tabs>
      </w:pPr>
    </w:lvl>
    <w:lvl w:ilvl="2" w:tplc="94AAB204">
      <w:numFmt w:val="bullet"/>
      <w:lvlText w:val="•"/>
      <w:lvlJc w:val="left"/>
      <w:pPr>
        <w:ind w:left="2040" w:hanging="703"/>
      </w:pPr>
      <w:rPr>
        <w:rFonts w:hint="default"/>
        <w:lang w:val="ru-RU" w:eastAsia="en-US" w:bidi="ar-SA"/>
      </w:rPr>
    </w:lvl>
    <w:lvl w:ilvl="3" w:tplc="F0EE8FCE">
      <w:numFmt w:val="bullet"/>
      <w:lvlText w:val="•"/>
      <w:lvlJc w:val="left"/>
      <w:pPr>
        <w:ind w:left="2990" w:hanging="703"/>
      </w:pPr>
      <w:rPr>
        <w:rFonts w:hint="default"/>
        <w:lang w:val="ru-RU" w:eastAsia="en-US" w:bidi="ar-SA"/>
      </w:rPr>
    </w:lvl>
    <w:lvl w:ilvl="4" w:tplc="4E48B5C2">
      <w:numFmt w:val="bullet"/>
      <w:lvlText w:val="•"/>
      <w:lvlJc w:val="left"/>
      <w:pPr>
        <w:ind w:left="3940" w:hanging="703"/>
      </w:pPr>
      <w:rPr>
        <w:rFonts w:hint="default"/>
        <w:lang w:val="ru-RU" w:eastAsia="en-US" w:bidi="ar-SA"/>
      </w:rPr>
    </w:lvl>
    <w:lvl w:ilvl="5" w:tplc="8486843C">
      <w:numFmt w:val="bullet"/>
      <w:lvlText w:val="•"/>
      <w:lvlJc w:val="left"/>
      <w:pPr>
        <w:ind w:left="4890" w:hanging="703"/>
      </w:pPr>
      <w:rPr>
        <w:rFonts w:hint="default"/>
        <w:lang w:val="ru-RU" w:eastAsia="en-US" w:bidi="ar-SA"/>
      </w:rPr>
    </w:lvl>
    <w:lvl w:ilvl="6" w:tplc="6634346C">
      <w:numFmt w:val="bullet"/>
      <w:lvlText w:val="•"/>
      <w:lvlJc w:val="left"/>
      <w:pPr>
        <w:ind w:left="5840" w:hanging="703"/>
      </w:pPr>
      <w:rPr>
        <w:rFonts w:hint="default"/>
        <w:lang w:val="ru-RU" w:eastAsia="en-US" w:bidi="ar-SA"/>
      </w:rPr>
    </w:lvl>
    <w:lvl w:ilvl="7" w:tplc="6C7C3D20">
      <w:numFmt w:val="bullet"/>
      <w:lvlText w:val="•"/>
      <w:lvlJc w:val="left"/>
      <w:pPr>
        <w:ind w:left="6790" w:hanging="703"/>
      </w:pPr>
      <w:rPr>
        <w:rFonts w:hint="default"/>
        <w:lang w:val="ru-RU" w:eastAsia="en-US" w:bidi="ar-SA"/>
      </w:rPr>
    </w:lvl>
    <w:lvl w:ilvl="8" w:tplc="4914FFAA">
      <w:numFmt w:val="bullet"/>
      <w:lvlText w:val="•"/>
      <w:lvlJc w:val="left"/>
      <w:pPr>
        <w:ind w:left="7740" w:hanging="703"/>
      </w:pPr>
      <w:rPr>
        <w:rFonts w:hint="default"/>
        <w:lang w:val="ru-RU" w:eastAsia="en-US" w:bidi="ar-SA"/>
      </w:rPr>
    </w:lvl>
  </w:abstractNum>
  <w:abstractNum w:abstractNumId="7">
    <w:nsid w:val="35164A90"/>
    <w:multiLevelType w:val="hybridMultilevel"/>
    <w:tmpl w:val="30C41432"/>
    <w:lvl w:ilvl="0" w:tplc="428EC026">
      <w:start w:val="1"/>
      <w:numFmt w:val="decimal"/>
      <w:lvlText w:val="%1)"/>
      <w:lvlJc w:val="left"/>
      <w:pPr>
        <w:ind w:left="108" w:hanging="426"/>
        <w:jc w:val="left"/>
      </w:pPr>
      <w:rPr>
        <w:rFonts w:ascii="Times New Roman" w:eastAsia="Times New Roman" w:hAnsi="Times New Roman" w:cs="Times New Roman" w:hint="default"/>
        <w:w w:val="100"/>
        <w:sz w:val="24"/>
        <w:szCs w:val="24"/>
        <w:lang w:val="ru-RU" w:eastAsia="en-US" w:bidi="ar-SA"/>
      </w:rPr>
    </w:lvl>
    <w:lvl w:ilvl="1" w:tplc="07000190">
      <w:numFmt w:val="bullet"/>
      <w:lvlText w:val="•"/>
      <w:lvlJc w:val="left"/>
      <w:pPr>
        <w:ind w:left="1066" w:hanging="426"/>
      </w:pPr>
      <w:rPr>
        <w:rFonts w:hint="default"/>
        <w:lang w:val="ru-RU" w:eastAsia="en-US" w:bidi="ar-SA"/>
      </w:rPr>
    </w:lvl>
    <w:lvl w:ilvl="2" w:tplc="39E67692">
      <w:numFmt w:val="bullet"/>
      <w:lvlText w:val="•"/>
      <w:lvlJc w:val="left"/>
      <w:pPr>
        <w:ind w:left="2033" w:hanging="426"/>
      </w:pPr>
      <w:rPr>
        <w:rFonts w:hint="default"/>
        <w:lang w:val="ru-RU" w:eastAsia="en-US" w:bidi="ar-SA"/>
      </w:rPr>
    </w:lvl>
    <w:lvl w:ilvl="3" w:tplc="5B8C7CB8">
      <w:numFmt w:val="bullet"/>
      <w:lvlText w:val="•"/>
      <w:lvlJc w:val="left"/>
      <w:pPr>
        <w:ind w:left="2999" w:hanging="426"/>
      </w:pPr>
      <w:rPr>
        <w:rFonts w:hint="default"/>
        <w:lang w:val="ru-RU" w:eastAsia="en-US" w:bidi="ar-SA"/>
      </w:rPr>
    </w:lvl>
    <w:lvl w:ilvl="4" w:tplc="152460DC">
      <w:numFmt w:val="bullet"/>
      <w:lvlText w:val="•"/>
      <w:lvlJc w:val="left"/>
      <w:pPr>
        <w:ind w:left="3966" w:hanging="426"/>
      </w:pPr>
      <w:rPr>
        <w:rFonts w:hint="default"/>
        <w:lang w:val="ru-RU" w:eastAsia="en-US" w:bidi="ar-SA"/>
      </w:rPr>
    </w:lvl>
    <w:lvl w:ilvl="5" w:tplc="4A2E3CFE">
      <w:numFmt w:val="bullet"/>
      <w:lvlText w:val="•"/>
      <w:lvlJc w:val="left"/>
      <w:pPr>
        <w:ind w:left="4933" w:hanging="426"/>
      </w:pPr>
      <w:rPr>
        <w:rFonts w:hint="default"/>
        <w:lang w:val="ru-RU" w:eastAsia="en-US" w:bidi="ar-SA"/>
      </w:rPr>
    </w:lvl>
    <w:lvl w:ilvl="6" w:tplc="25F2376E">
      <w:numFmt w:val="bullet"/>
      <w:lvlText w:val="•"/>
      <w:lvlJc w:val="left"/>
      <w:pPr>
        <w:ind w:left="5899" w:hanging="426"/>
      </w:pPr>
      <w:rPr>
        <w:rFonts w:hint="default"/>
        <w:lang w:val="ru-RU" w:eastAsia="en-US" w:bidi="ar-SA"/>
      </w:rPr>
    </w:lvl>
    <w:lvl w:ilvl="7" w:tplc="C234B884">
      <w:numFmt w:val="bullet"/>
      <w:lvlText w:val="•"/>
      <w:lvlJc w:val="left"/>
      <w:pPr>
        <w:ind w:left="6866" w:hanging="426"/>
      </w:pPr>
      <w:rPr>
        <w:rFonts w:hint="default"/>
        <w:lang w:val="ru-RU" w:eastAsia="en-US" w:bidi="ar-SA"/>
      </w:rPr>
    </w:lvl>
    <w:lvl w:ilvl="8" w:tplc="442EE5A0">
      <w:numFmt w:val="bullet"/>
      <w:lvlText w:val="•"/>
      <w:lvlJc w:val="left"/>
      <w:pPr>
        <w:ind w:left="7832" w:hanging="426"/>
      </w:pPr>
      <w:rPr>
        <w:rFonts w:hint="default"/>
        <w:lang w:val="ru-RU" w:eastAsia="en-US" w:bidi="ar-SA"/>
      </w:rPr>
    </w:lvl>
  </w:abstractNum>
  <w:abstractNum w:abstractNumId="8">
    <w:nsid w:val="35DC778A"/>
    <w:multiLevelType w:val="hybridMultilevel"/>
    <w:tmpl w:val="90AA6616"/>
    <w:lvl w:ilvl="0" w:tplc="D68EAF10">
      <w:start w:val="1"/>
      <w:numFmt w:val="decimal"/>
      <w:lvlText w:val="%1)"/>
      <w:lvlJc w:val="left"/>
      <w:pPr>
        <w:ind w:left="1150" w:hanging="300"/>
        <w:jc w:val="left"/>
      </w:pPr>
      <w:rPr>
        <w:rFonts w:ascii="Times New Roman" w:eastAsia="Times New Roman" w:hAnsi="Times New Roman" w:cs="Times New Roman" w:hint="default"/>
        <w:w w:val="96"/>
        <w:sz w:val="24"/>
        <w:szCs w:val="24"/>
        <w:lang w:val="ru-RU" w:eastAsia="en-US" w:bidi="ar-SA"/>
      </w:rPr>
    </w:lvl>
    <w:lvl w:ilvl="1" w:tplc="1BB43DF0">
      <w:numFmt w:val="bullet"/>
      <w:lvlText w:val="•"/>
      <w:lvlJc w:val="left"/>
      <w:pPr>
        <w:ind w:left="2008" w:hanging="300"/>
      </w:pPr>
      <w:rPr>
        <w:rFonts w:hint="default"/>
        <w:lang w:val="ru-RU" w:eastAsia="en-US" w:bidi="ar-SA"/>
      </w:rPr>
    </w:lvl>
    <w:lvl w:ilvl="2" w:tplc="939E985E">
      <w:numFmt w:val="bullet"/>
      <w:lvlText w:val="•"/>
      <w:lvlJc w:val="left"/>
      <w:pPr>
        <w:ind w:left="2856" w:hanging="300"/>
      </w:pPr>
      <w:rPr>
        <w:rFonts w:hint="default"/>
        <w:lang w:val="ru-RU" w:eastAsia="en-US" w:bidi="ar-SA"/>
      </w:rPr>
    </w:lvl>
    <w:lvl w:ilvl="3" w:tplc="FAFE7DBC">
      <w:numFmt w:val="bullet"/>
      <w:lvlText w:val="•"/>
      <w:lvlJc w:val="left"/>
      <w:pPr>
        <w:ind w:left="3704" w:hanging="300"/>
      </w:pPr>
      <w:rPr>
        <w:rFonts w:hint="default"/>
        <w:lang w:val="ru-RU" w:eastAsia="en-US" w:bidi="ar-SA"/>
      </w:rPr>
    </w:lvl>
    <w:lvl w:ilvl="4" w:tplc="391693BC">
      <w:numFmt w:val="bullet"/>
      <w:lvlText w:val="•"/>
      <w:lvlJc w:val="left"/>
      <w:pPr>
        <w:ind w:left="4552" w:hanging="300"/>
      </w:pPr>
      <w:rPr>
        <w:rFonts w:hint="default"/>
        <w:lang w:val="ru-RU" w:eastAsia="en-US" w:bidi="ar-SA"/>
      </w:rPr>
    </w:lvl>
    <w:lvl w:ilvl="5" w:tplc="40A8D906">
      <w:numFmt w:val="bullet"/>
      <w:lvlText w:val="•"/>
      <w:lvlJc w:val="left"/>
      <w:pPr>
        <w:ind w:left="5400" w:hanging="300"/>
      </w:pPr>
      <w:rPr>
        <w:rFonts w:hint="default"/>
        <w:lang w:val="ru-RU" w:eastAsia="en-US" w:bidi="ar-SA"/>
      </w:rPr>
    </w:lvl>
    <w:lvl w:ilvl="6" w:tplc="7DD25D40">
      <w:numFmt w:val="bullet"/>
      <w:lvlText w:val="•"/>
      <w:lvlJc w:val="left"/>
      <w:pPr>
        <w:ind w:left="6248" w:hanging="300"/>
      </w:pPr>
      <w:rPr>
        <w:rFonts w:hint="default"/>
        <w:lang w:val="ru-RU" w:eastAsia="en-US" w:bidi="ar-SA"/>
      </w:rPr>
    </w:lvl>
    <w:lvl w:ilvl="7" w:tplc="C5481436">
      <w:numFmt w:val="bullet"/>
      <w:lvlText w:val="•"/>
      <w:lvlJc w:val="left"/>
      <w:pPr>
        <w:ind w:left="7096" w:hanging="300"/>
      </w:pPr>
      <w:rPr>
        <w:rFonts w:hint="default"/>
        <w:lang w:val="ru-RU" w:eastAsia="en-US" w:bidi="ar-SA"/>
      </w:rPr>
    </w:lvl>
    <w:lvl w:ilvl="8" w:tplc="A3FC6F6E">
      <w:numFmt w:val="bullet"/>
      <w:lvlText w:val="•"/>
      <w:lvlJc w:val="left"/>
      <w:pPr>
        <w:ind w:left="7944" w:hanging="300"/>
      </w:pPr>
      <w:rPr>
        <w:rFonts w:hint="default"/>
        <w:lang w:val="ru-RU" w:eastAsia="en-US" w:bidi="ar-SA"/>
      </w:rPr>
    </w:lvl>
  </w:abstractNum>
  <w:abstractNum w:abstractNumId="9">
    <w:nsid w:val="3C6F361C"/>
    <w:multiLevelType w:val="hybridMultilevel"/>
    <w:tmpl w:val="0882CA4A"/>
    <w:lvl w:ilvl="0" w:tplc="0BB0CBDE">
      <w:start w:val="1"/>
      <w:numFmt w:val="decimal"/>
      <w:lvlText w:val="%1)"/>
      <w:lvlJc w:val="left"/>
      <w:pPr>
        <w:ind w:left="140" w:hanging="381"/>
        <w:jc w:val="left"/>
      </w:pPr>
      <w:rPr>
        <w:rFonts w:ascii="Times New Roman" w:eastAsia="Times New Roman" w:hAnsi="Times New Roman" w:cs="Times New Roman" w:hint="default"/>
        <w:w w:val="96"/>
        <w:sz w:val="28"/>
        <w:szCs w:val="28"/>
        <w:lang w:val="ru-RU" w:eastAsia="en-US" w:bidi="ar-SA"/>
      </w:rPr>
    </w:lvl>
    <w:lvl w:ilvl="1" w:tplc="A0DA4EA6">
      <w:numFmt w:val="bullet"/>
      <w:lvlText w:val="•"/>
      <w:lvlJc w:val="left"/>
      <w:pPr>
        <w:ind w:left="1090" w:hanging="381"/>
      </w:pPr>
      <w:rPr>
        <w:rFonts w:hint="default"/>
        <w:lang w:val="ru-RU" w:eastAsia="en-US" w:bidi="ar-SA"/>
      </w:rPr>
    </w:lvl>
    <w:lvl w:ilvl="2" w:tplc="CF2E8C0C">
      <w:numFmt w:val="bullet"/>
      <w:lvlText w:val="•"/>
      <w:lvlJc w:val="left"/>
      <w:pPr>
        <w:ind w:left="2040" w:hanging="381"/>
      </w:pPr>
      <w:rPr>
        <w:rFonts w:hint="default"/>
        <w:lang w:val="ru-RU" w:eastAsia="en-US" w:bidi="ar-SA"/>
      </w:rPr>
    </w:lvl>
    <w:lvl w:ilvl="3" w:tplc="0AE2E310">
      <w:numFmt w:val="bullet"/>
      <w:lvlText w:val="•"/>
      <w:lvlJc w:val="left"/>
      <w:pPr>
        <w:ind w:left="2990" w:hanging="381"/>
      </w:pPr>
      <w:rPr>
        <w:rFonts w:hint="default"/>
        <w:lang w:val="ru-RU" w:eastAsia="en-US" w:bidi="ar-SA"/>
      </w:rPr>
    </w:lvl>
    <w:lvl w:ilvl="4" w:tplc="83A03390">
      <w:numFmt w:val="bullet"/>
      <w:lvlText w:val="•"/>
      <w:lvlJc w:val="left"/>
      <w:pPr>
        <w:ind w:left="3940" w:hanging="381"/>
      </w:pPr>
      <w:rPr>
        <w:rFonts w:hint="default"/>
        <w:lang w:val="ru-RU" w:eastAsia="en-US" w:bidi="ar-SA"/>
      </w:rPr>
    </w:lvl>
    <w:lvl w:ilvl="5" w:tplc="93EA0D38">
      <w:numFmt w:val="bullet"/>
      <w:lvlText w:val="•"/>
      <w:lvlJc w:val="left"/>
      <w:pPr>
        <w:ind w:left="4890" w:hanging="381"/>
      </w:pPr>
      <w:rPr>
        <w:rFonts w:hint="default"/>
        <w:lang w:val="ru-RU" w:eastAsia="en-US" w:bidi="ar-SA"/>
      </w:rPr>
    </w:lvl>
    <w:lvl w:ilvl="6" w:tplc="9A7E5668">
      <w:numFmt w:val="bullet"/>
      <w:lvlText w:val="•"/>
      <w:lvlJc w:val="left"/>
      <w:pPr>
        <w:ind w:left="5840" w:hanging="381"/>
      </w:pPr>
      <w:rPr>
        <w:rFonts w:hint="default"/>
        <w:lang w:val="ru-RU" w:eastAsia="en-US" w:bidi="ar-SA"/>
      </w:rPr>
    </w:lvl>
    <w:lvl w:ilvl="7" w:tplc="3536CB2A">
      <w:numFmt w:val="bullet"/>
      <w:lvlText w:val="•"/>
      <w:lvlJc w:val="left"/>
      <w:pPr>
        <w:ind w:left="6790" w:hanging="381"/>
      </w:pPr>
      <w:rPr>
        <w:rFonts w:hint="default"/>
        <w:lang w:val="ru-RU" w:eastAsia="en-US" w:bidi="ar-SA"/>
      </w:rPr>
    </w:lvl>
    <w:lvl w:ilvl="8" w:tplc="B40C9ED0">
      <w:numFmt w:val="bullet"/>
      <w:lvlText w:val="•"/>
      <w:lvlJc w:val="left"/>
      <w:pPr>
        <w:ind w:left="7740" w:hanging="381"/>
      </w:pPr>
      <w:rPr>
        <w:rFonts w:hint="default"/>
        <w:lang w:val="ru-RU" w:eastAsia="en-US" w:bidi="ar-SA"/>
      </w:rPr>
    </w:lvl>
  </w:abstractNum>
  <w:abstractNum w:abstractNumId="10">
    <w:nsid w:val="430E2412"/>
    <w:multiLevelType w:val="hybridMultilevel"/>
    <w:tmpl w:val="BF40A4A8"/>
    <w:lvl w:ilvl="0" w:tplc="6CF2E3D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B942945"/>
    <w:multiLevelType w:val="multilevel"/>
    <w:tmpl w:val="E0DE6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894E24"/>
    <w:multiLevelType w:val="multilevel"/>
    <w:tmpl w:val="E2CC3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B57574"/>
    <w:multiLevelType w:val="hybridMultilevel"/>
    <w:tmpl w:val="803E5EF6"/>
    <w:lvl w:ilvl="0" w:tplc="74545BA8">
      <w:start w:val="1"/>
      <w:numFmt w:val="decimal"/>
      <w:lvlText w:val="%1)"/>
      <w:lvlJc w:val="left"/>
      <w:pPr>
        <w:ind w:left="139" w:hanging="377"/>
        <w:jc w:val="left"/>
      </w:pPr>
      <w:rPr>
        <w:rFonts w:ascii="Times New Roman" w:eastAsia="Times New Roman" w:hAnsi="Times New Roman" w:cs="Times New Roman" w:hint="default"/>
        <w:w w:val="96"/>
        <w:sz w:val="28"/>
        <w:szCs w:val="28"/>
        <w:lang w:val="ru-RU" w:eastAsia="en-US" w:bidi="ar-SA"/>
      </w:rPr>
    </w:lvl>
    <w:lvl w:ilvl="1" w:tplc="A664BFC0">
      <w:numFmt w:val="bullet"/>
      <w:lvlText w:val="•"/>
      <w:lvlJc w:val="left"/>
      <w:pPr>
        <w:ind w:left="1090" w:hanging="377"/>
      </w:pPr>
      <w:rPr>
        <w:rFonts w:hint="default"/>
        <w:lang w:val="ru-RU" w:eastAsia="en-US" w:bidi="ar-SA"/>
      </w:rPr>
    </w:lvl>
    <w:lvl w:ilvl="2" w:tplc="A26A37BA">
      <w:numFmt w:val="bullet"/>
      <w:lvlText w:val="•"/>
      <w:lvlJc w:val="left"/>
      <w:pPr>
        <w:ind w:left="2040" w:hanging="377"/>
      </w:pPr>
      <w:rPr>
        <w:rFonts w:hint="default"/>
        <w:lang w:val="ru-RU" w:eastAsia="en-US" w:bidi="ar-SA"/>
      </w:rPr>
    </w:lvl>
    <w:lvl w:ilvl="3" w:tplc="25CED32C">
      <w:numFmt w:val="bullet"/>
      <w:lvlText w:val="•"/>
      <w:lvlJc w:val="left"/>
      <w:pPr>
        <w:ind w:left="2990" w:hanging="377"/>
      </w:pPr>
      <w:rPr>
        <w:rFonts w:hint="default"/>
        <w:lang w:val="ru-RU" w:eastAsia="en-US" w:bidi="ar-SA"/>
      </w:rPr>
    </w:lvl>
    <w:lvl w:ilvl="4" w:tplc="E304B5CE">
      <w:numFmt w:val="bullet"/>
      <w:lvlText w:val="•"/>
      <w:lvlJc w:val="left"/>
      <w:pPr>
        <w:ind w:left="3940" w:hanging="377"/>
      </w:pPr>
      <w:rPr>
        <w:rFonts w:hint="default"/>
        <w:lang w:val="ru-RU" w:eastAsia="en-US" w:bidi="ar-SA"/>
      </w:rPr>
    </w:lvl>
    <w:lvl w:ilvl="5" w:tplc="0FDE0B6A">
      <w:numFmt w:val="bullet"/>
      <w:lvlText w:val="•"/>
      <w:lvlJc w:val="left"/>
      <w:pPr>
        <w:ind w:left="4890" w:hanging="377"/>
      </w:pPr>
      <w:rPr>
        <w:rFonts w:hint="default"/>
        <w:lang w:val="ru-RU" w:eastAsia="en-US" w:bidi="ar-SA"/>
      </w:rPr>
    </w:lvl>
    <w:lvl w:ilvl="6" w:tplc="3962CA8E">
      <w:numFmt w:val="bullet"/>
      <w:lvlText w:val="•"/>
      <w:lvlJc w:val="left"/>
      <w:pPr>
        <w:ind w:left="5840" w:hanging="377"/>
      </w:pPr>
      <w:rPr>
        <w:rFonts w:hint="default"/>
        <w:lang w:val="ru-RU" w:eastAsia="en-US" w:bidi="ar-SA"/>
      </w:rPr>
    </w:lvl>
    <w:lvl w:ilvl="7" w:tplc="5740CE24">
      <w:numFmt w:val="bullet"/>
      <w:lvlText w:val="•"/>
      <w:lvlJc w:val="left"/>
      <w:pPr>
        <w:ind w:left="6790" w:hanging="377"/>
      </w:pPr>
      <w:rPr>
        <w:rFonts w:hint="default"/>
        <w:lang w:val="ru-RU" w:eastAsia="en-US" w:bidi="ar-SA"/>
      </w:rPr>
    </w:lvl>
    <w:lvl w:ilvl="8" w:tplc="B958DDEC">
      <w:numFmt w:val="bullet"/>
      <w:lvlText w:val="•"/>
      <w:lvlJc w:val="left"/>
      <w:pPr>
        <w:ind w:left="7740" w:hanging="377"/>
      </w:pPr>
      <w:rPr>
        <w:rFonts w:hint="default"/>
        <w:lang w:val="ru-RU" w:eastAsia="en-US" w:bidi="ar-SA"/>
      </w:rPr>
    </w:lvl>
  </w:abstractNum>
  <w:abstractNum w:abstractNumId="14">
    <w:nsid w:val="515619B7"/>
    <w:multiLevelType w:val="multilevel"/>
    <w:tmpl w:val="D062C0EC"/>
    <w:lvl w:ilvl="0">
      <w:start w:val="3"/>
      <w:numFmt w:val="decimal"/>
      <w:lvlText w:val="%1."/>
      <w:lvlJc w:val="left"/>
      <w:pPr>
        <w:ind w:left="450" w:hanging="45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5CE0750"/>
    <w:multiLevelType w:val="hybridMultilevel"/>
    <w:tmpl w:val="2124E864"/>
    <w:lvl w:ilvl="0" w:tplc="02ACCA12">
      <w:start w:val="1"/>
      <w:numFmt w:val="decimal"/>
      <w:lvlText w:val="%1."/>
      <w:lvlJc w:val="left"/>
      <w:pPr>
        <w:ind w:left="108" w:hanging="466"/>
        <w:jc w:val="left"/>
      </w:pPr>
      <w:rPr>
        <w:rFonts w:ascii="Times New Roman" w:eastAsia="Times New Roman" w:hAnsi="Times New Roman" w:cs="Times New Roman" w:hint="default"/>
        <w:w w:val="100"/>
        <w:sz w:val="24"/>
        <w:szCs w:val="24"/>
        <w:lang w:val="ru-RU" w:eastAsia="en-US" w:bidi="ar-SA"/>
      </w:rPr>
    </w:lvl>
    <w:lvl w:ilvl="1" w:tplc="7CEE3B8A">
      <w:numFmt w:val="bullet"/>
      <w:lvlText w:val="•"/>
      <w:lvlJc w:val="left"/>
      <w:pPr>
        <w:ind w:left="1066" w:hanging="466"/>
      </w:pPr>
      <w:rPr>
        <w:rFonts w:hint="default"/>
        <w:lang w:val="ru-RU" w:eastAsia="en-US" w:bidi="ar-SA"/>
      </w:rPr>
    </w:lvl>
    <w:lvl w:ilvl="2" w:tplc="766448D6">
      <w:numFmt w:val="bullet"/>
      <w:lvlText w:val="•"/>
      <w:lvlJc w:val="left"/>
      <w:pPr>
        <w:ind w:left="2033" w:hanging="466"/>
      </w:pPr>
      <w:rPr>
        <w:rFonts w:hint="default"/>
        <w:lang w:val="ru-RU" w:eastAsia="en-US" w:bidi="ar-SA"/>
      </w:rPr>
    </w:lvl>
    <w:lvl w:ilvl="3" w:tplc="BBCAB4C2">
      <w:numFmt w:val="bullet"/>
      <w:lvlText w:val="•"/>
      <w:lvlJc w:val="left"/>
      <w:pPr>
        <w:ind w:left="2999" w:hanging="466"/>
      </w:pPr>
      <w:rPr>
        <w:rFonts w:hint="default"/>
        <w:lang w:val="ru-RU" w:eastAsia="en-US" w:bidi="ar-SA"/>
      </w:rPr>
    </w:lvl>
    <w:lvl w:ilvl="4" w:tplc="F2E270CC">
      <w:numFmt w:val="bullet"/>
      <w:lvlText w:val="•"/>
      <w:lvlJc w:val="left"/>
      <w:pPr>
        <w:ind w:left="3966" w:hanging="466"/>
      </w:pPr>
      <w:rPr>
        <w:rFonts w:hint="default"/>
        <w:lang w:val="ru-RU" w:eastAsia="en-US" w:bidi="ar-SA"/>
      </w:rPr>
    </w:lvl>
    <w:lvl w:ilvl="5" w:tplc="BF689762">
      <w:numFmt w:val="bullet"/>
      <w:lvlText w:val="•"/>
      <w:lvlJc w:val="left"/>
      <w:pPr>
        <w:ind w:left="4933" w:hanging="466"/>
      </w:pPr>
      <w:rPr>
        <w:rFonts w:hint="default"/>
        <w:lang w:val="ru-RU" w:eastAsia="en-US" w:bidi="ar-SA"/>
      </w:rPr>
    </w:lvl>
    <w:lvl w:ilvl="6" w:tplc="0EB45E06">
      <w:numFmt w:val="bullet"/>
      <w:lvlText w:val="•"/>
      <w:lvlJc w:val="left"/>
      <w:pPr>
        <w:ind w:left="5899" w:hanging="466"/>
      </w:pPr>
      <w:rPr>
        <w:rFonts w:hint="default"/>
        <w:lang w:val="ru-RU" w:eastAsia="en-US" w:bidi="ar-SA"/>
      </w:rPr>
    </w:lvl>
    <w:lvl w:ilvl="7" w:tplc="A028A166">
      <w:numFmt w:val="bullet"/>
      <w:lvlText w:val="•"/>
      <w:lvlJc w:val="left"/>
      <w:pPr>
        <w:ind w:left="6866" w:hanging="466"/>
      </w:pPr>
      <w:rPr>
        <w:rFonts w:hint="default"/>
        <w:lang w:val="ru-RU" w:eastAsia="en-US" w:bidi="ar-SA"/>
      </w:rPr>
    </w:lvl>
    <w:lvl w:ilvl="8" w:tplc="7512C0EC">
      <w:numFmt w:val="bullet"/>
      <w:lvlText w:val="•"/>
      <w:lvlJc w:val="left"/>
      <w:pPr>
        <w:ind w:left="7832" w:hanging="466"/>
      </w:pPr>
      <w:rPr>
        <w:rFonts w:hint="default"/>
        <w:lang w:val="ru-RU" w:eastAsia="en-US" w:bidi="ar-SA"/>
      </w:rPr>
    </w:lvl>
  </w:abstractNum>
  <w:abstractNum w:abstractNumId="16">
    <w:nsid w:val="58E5117F"/>
    <w:multiLevelType w:val="hybridMultilevel"/>
    <w:tmpl w:val="F08CE966"/>
    <w:lvl w:ilvl="0" w:tplc="7AD0140A">
      <w:start w:val="2"/>
      <w:numFmt w:val="decimal"/>
      <w:lvlText w:val="%1)"/>
      <w:lvlJc w:val="left"/>
      <w:pPr>
        <w:ind w:left="137" w:hanging="523"/>
        <w:jc w:val="left"/>
      </w:pPr>
      <w:rPr>
        <w:rFonts w:ascii="Times New Roman" w:eastAsia="Times New Roman" w:hAnsi="Times New Roman" w:cs="Times New Roman" w:hint="default"/>
        <w:w w:val="97"/>
        <w:sz w:val="28"/>
        <w:szCs w:val="28"/>
        <w:lang w:val="ru-RU" w:eastAsia="en-US" w:bidi="ar-SA"/>
      </w:rPr>
    </w:lvl>
    <w:lvl w:ilvl="1" w:tplc="097893E4">
      <w:numFmt w:val="bullet"/>
      <w:lvlText w:val="•"/>
      <w:lvlJc w:val="left"/>
      <w:pPr>
        <w:ind w:left="1090" w:hanging="523"/>
      </w:pPr>
      <w:rPr>
        <w:rFonts w:hint="default"/>
        <w:lang w:val="ru-RU" w:eastAsia="en-US" w:bidi="ar-SA"/>
      </w:rPr>
    </w:lvl>
    <w:lvl w:ilvl="2" w:tplc="355C823C">
      <w:numFmt w:val="bullet"/>
      <w:lvlText w:val="•"/>
      <w:lvlJc w:val="left"/>
      <w:pPr>
        <w:ind w:left="2040" w:hanging="523"/>
      </w:pPr>
      <w:rPr>
        <w:rFonts w:hint="default"/>
        <w:lang w:val="ru-RU" w:eastAsia="en-US" w:bidi="ar-SA"/>
      </w:rPr>
    </w:lvl>
    <w:lvl w:ilvl="3" w:tplc="E07206C4">
      <w:numFmt w:val="bullet"/>
      <w:lvlText w:val="•"/>
      <w:lvlJc w:val="left"/>
      <w:pPr>
        <w:ind w:left="2990" w:hanging="523"/>
      </w:pPr>
      <w:rPr>
        <w:rFonts w:hint="default"/>
        <w:lang w:val="ru-RU" w:eastAsia="en-US" w:bidi="ar-SA"/>
      </w:rPr>
    </w:lvl>
    <w:lvl w:ilvl="4" w:tplc="CE2E3D00">
      <w:numFmt w:val="bullet"/>
      <w:lvlText w:val="•"/>
      <w:lvlJc w:val="left"/>
      <w:pPr>
        <w:ind w:left="3940" w:hanging="523"/>
      </w:pPr>
      <w:rPr>
        <w:rFonts w:hint="default"/>
        <w:lang w:val="ru-RU" w:eastAsia="en-US" w:bidi="ar-SA"/>
      </w:rPr>
    </w:lvl>
    <w:lvl w:ilvl="5" w:tplc="B0AE98EC">
      <w:numFmt w:val="bullet"/>
      <w:lvlText w:val="•"/>
      <w:lvlJc w:val="left"/>
      <w:pPr>
        <w:ind w:left="4890" w:hanging="523"/>
      </w:pPr>
      <w:rPr>
        <w:rFonts w:hint="default"/>
        <w:lang w:val="ru-RU" w:eastAsia="en-US" w:bidi="ar-SA"/>
      </w:rPr>
    </w:lvl>
    <w:lvl w:ilvl="6" w:tplc="21AC4C26">
      <w:numFmt w:val="bullet"/>
      <w:lvlText w:val="•"/>
      <w:lvlJc w:val="left"/>
      <w:pPr>
        <w:ind w:left="5840" w:hanging="523"/>
      </w:pPr>
      <w:rPr>
        <w:rFonts w:hint="default"/>
        <w:lang w:val="ru-RU" w:eastAsia="en-US" w:bidi="ar-SA"/>
      </w:rPr>
    </w:lvl>
    <w:lvl w:ilvl="7" w:tplc="A9E0915E">
      <w:numFmt w:val="bullet"/>
      <w:lvlText w:val="•"/>
      <w:lvlJc w:val="left"/>
      <w:pPr>
        <w:ind w:left="6790" w:hanging="523"/>
      </w:pPr>
      <w:rPr>
        <w:rFonts w:hint="default"/>
        <w:lang w:val="ru-RU" w:eastAsia="en-US" w:bidi="ar-SA"/>
      </w:rPr>
    </w:lvl>
    <w:lvl w:ilvl="8" w:tplc="466C1FEC">
      <w:numFmt w:val="bullet"/>
      <w:lvlText w:val="•"/>
      <w:lvlJc w:val="left"/>
      <w:pPr>
        <w:ind w:left="7740" w:hanging="523"/>
      </w:pPr>
      <w:rPr>
        <w:rFonts w:hint="default"/>
        <w:lang w:val="ru-RU" w:eastAsia="en-US" w:bidi="ar-SA"/>
      </w:rPr>
    </w:lvl>
  </w:abstractNum>
  <w:abstractNum w:abstractNumId="17">
    <w:nsid w:val="5C7C3B5F"/>
    <w:multiLevelType w:val="hybridMultilevel"/>
    <w:tmpl w:val="CAB28EB0"/>
    <w:lvl w:ilvl="0" w:tplc="5E848C5A">
      <w:start w:val="3"/>
      <w:numFmt w:val="decimal"/>
      <w:lvlText w:val="%1"/>
      <w:lvlJc w:val="left"/>
      <w:pPr>
        <w:ind w:left="137" w:hanging="828"/>
        <w:jc w:val="left"/>
      </w:pPr>
      <w:rPr>
        <w:rFonts w:hint="default"/>
        <w:lang w:val="ru-RU" w:eastAsia="en-US" w:bidi="ar-SA"/>
      </w:rPr>
    </w:lvl>
    <w:lvl w:ilvl="1" w:tplc="00CA7C54">
      <w:numFmt w:val="none"/>
      <w:lvlText w:val=""/>
      <w:lvlJc w:val="left"/>
      <w:pPr>
        <w:tabs>
          <w:tab w:val="num" w:pos="360"/>
        </w:tabs>
      </w:pPr>
    </w:lvl>
    <w:lvl w:ilvl="2" w:tplc="364C78C2">
      <w:numFmt w:val="bullet"/>
      <w:lvlText w:val="•"/>
      <w:lvlJc w:val="left"/>
      <w:pPr>
        <w:ind w:left="2040" w:hanging="828"/>
      </w:pPr>
      <w:rPr>
        <w:rFonts w:hint="default"/>
        <w:lang w:val="ru-RU" w:eastAsia="en-US" w:bidi="ar-SA"/>
      </w:rPr>
    </w:lvl>
    <w:lvl w:ilvl="3" w:tplc="3A6800CC">
      <w:numFmt w:val="bullet"/>
      <w:lvlText w:val="•"/>
      <w:lvlJc w:val="left"/>
      <w:pPr>
        <w:ind w:left="2990" w:hanging="828"/>
      </w:pPr>
      <w:rPr>
        <w:rFonts w:hint="default"/>
        <w:lang w:val="ru-RU" w:eastAsia="en-US" w:bidi="ar-SA"/>
      </w:rPr>
    </w:lvl>
    <w:lvl w:ilvl="4" w:tplc="EB5CD930">
      <w:numFmt w:val="bullet"/>
      <w:lvlText w:val="•"/>
      <w:lvlJc w:val="left"/>
      <w:pPr>
        <w:ind w:left="3940" w:hanging="828"/>
      </w:pPr>
      <w:rPr>
        <w:rFonts w:hint="default"/>
        <w:lang w:val="ru-RU" w:eastAsia="en-US" w:bidi="ar-SA"/>
      </w:rPr>
    </w:lvl>
    <w:lvl w:ilvl="5" w:tplc="ADBA5026">
      <w:numFmt w:val="bullet"/>
      <w:lvlText w:val="•"/>
      <w:lvlJc w:val="left"/>
      <w:pPr>
        <w:ind w:left="4890" w:hanging="828"/>
      </w:pPr>
      <w:rPr>
        <w:rFonts w:hint="default"/>
        <w:lang w:val="ru-RU" w:eastAsia="en-US" w:bidi="ar-SA"/>
      </w:rPr>
    </w:lvl>
    <w:lvl w:ilvl="6" w:tplc="2D9E9590">
      <w:numFmt w:val="bullet"/>
      <w:lvlText w:val="•"/>
      <w:lvlJc w:val="left"/>
      <w:pPr>
        <w:ind w:left="5840" w:hanging="828"/>
      </w:pPr>
      <w:rPr>
        <w:rFonts w:hint="default"/>
        <w:lang w:val="ru-RU" w:eastAsia="en-US" w:bidi="ar-SA"/>
      </w:rPr>
    </w:lvl>
    <w:lvl w:ilvl="7" w:tplc="39664840">
      <w:numFmt w:val="bullet"/>
      <w:lvlText w:val="•"/>
      <w:lvlJc w:val="left"/>
      <w:pPr>
        <w:ind w:left="6790" w:hanging="828"/>
      </w:pPr>
      <w:rPr>
        <w:rFonts w:hint="default"/>
        <w:lang w:val="ru-RU" w:eastAsia="en-US" w:bidi="ar-SA"/>
      </w:rPr>
    </w:lvl>
    <w:lvl w:ilvl="8" w:tplc="27427D18">
      <w:numFmt w:val="bullet"/>
      <w:lvlText w:val="•"/>
      <w:lvlJc w:val="left"/>
      <w:pPr>
        <w:ind w:left="7740" w:hanging="828"/>
      </w:pPr>
      <w:rPr>
        <w:rFonts w:hint="default"/>
        <w:lang w:val="ru-RU" w:eastAsia="en-US" w:bidi="ar-SA"/>
      </w:rPr>
    </w:lvl>
  </w:abstractNum>
  <w:abstractNum w:abstractNumId="18">
    <w:nsid w:val="5E40789F"/>
    <w:multiLevelType w:val="hybridMultilevel"/>
    <w:tmpl w:val="AC884B80"/>
    <w:lvl w:ilvl="0" w:tplc="FC40C588">
      <w:start w:val="1"/>
      <w:numFmt w:val="decimal"/>
      <w:lvlText w:val="%1."/>
      <w:lvlJc w:val="left"/>
      <w:pPr>
        <w:ind w:left="1207" w:hanging="639"/>
        <w:jc w:val="right"/>
      </w:pPr>
      <w:rPr>
        <w:rFonts w:ascii="Times New Roman" w:eastAsia="Times New Roman" w:hAnsi="Times New Roman" w:cs="Times New Roman" w:hint="default"/>
        <w:w w:val="94"/>
        <w:sz w:val="24"/>
        <w:szCs w:val="24"/>
        <w:lang w:val="ru-RU" w:eastAsia="en-US" w:bidi="ar-SA"/>
      </w:rPr>
    </w:lvl>
    <w:lvl w:ilvl="1" w:tplc="352AD74A">
      <w:start w:val="1"/>
      <w:numFmt w:val="decimal"/>
      <w:lvlText w:val="%2."/>
      <w:lvlJc w:val="left"/>
      <w:pPr>
        <w:ind w:left="4790" w:hanging="345"/>
        <w:jc w:val="right"/>
      </w:pPr>
      <w:rPr>
        <w:rFonts w:ascii="Times New Roman" w:eastAsia="Times New Roman" w:hAnsi="Times New Roman" w:cs="Times New Roman" w:hint="default"/>
        <w:w w:val="94"/>
        <w:sz w:val="28"/>
        <w:szCs w:val="28"/>
        <w:lang w:val="ru-RU" w:eastAsia="en-US" w:bidi="ar-SA"/>
      </w:rPr>
    </w:lvl>
    <w:lvl w:ilvl="2" w:tplc="E26AB282">
      <w:numFmt w:val="none"/>
      <w:lvlText w:val=""/>
      <w:lvlJc w:val="left"/>
      <w:pPr>
        <w:tabs>
          <w:tab w:val="num" w:pos="1430"/>
        </w:tabs>
      </w:pPr>
    </w:lvl>
    <w:lvl w:ilvl="3" w:tplc="AAF62634">
      <w:numFmt w:val="none"/>
      <w:lvlText w:val=""/>
      <w:lvlJc w:val="left"/>
      <w:pPr>
        <w:tabs>
          <w:tab w:val="num" w:pos="1430"/>
        </w:tabs>
      </w:pPr>
    </w:lvl>
    <w:lvl w:ilvl="4" w:tplc="06B82108">
      <w:start w:val="1"/>
      <w:numFmt w:val="decimal"/>
      <w:lvlText w:val="%5)"/>
      <w:lvlJc w:val="left"/>
      <w:pPr>
        <w:ind w:left="1207" w:hanging="339"/>
        <w:jc w:val="left"/>
      </w:pPr>
      <w:rPr>
        <w:rFonts w:ascii="Times New Roman" w:eastAsia="Times New Roman" w:hAnsi="Times New Roman" w:cs="Times New Roman" w:hint="default"/>
        <w:w w:val="96"/>
        <w:sz w:val="28"/>
        <w:szCs w:val="28"/>
        <w:lang w:val="ru-RU" w:eastAsia="en-US" w:bidi="ar-SA"/>
      </w:rPr>
    </w:lvl>
    <w:lvl w:ilvl="5" w:tplc="AA64687A">
      <w:numFmt w:val="bullet"/>
      <w:lvlText w:val="•"/>
      <w:lvlJc w:val="left"/>
      <w:pPr>
        <w:ind w:left="6481" w:hanging="339"/>
      </w:pPr>
      <w:rPr>
        <w:rFonts w:hint="default"/>
        <w:lang w:val="ru-RU" w:eastAsia="en-US" w:bidi="ar-SA"/>
      </w:rPr>
    </w:lvl>
    <w:lvl w:ilvl="6" w:tplc="88CC94B8">
      <w:numFmt w:val="bullet"/>
      <w:lvlText w:val="•"/>
      <w:lvlJc w:val="left"/>
      <w:pPr>
        <w:ind w:left="7327" w:hanging="339"/>
      </w:pPr>
      <w:rPr>
        <w:rFonts w:hint="default"/>
        <w:lang w:val="ru-RU" w:eastAsia="en-US" w:bidi="ar-SA"/>
      </w:rPr>
    </w:lvl>
    <w:lvl w:ilvl="7" w:tplc="03845964">
      <w:numFmt w:val="bullet"/>
      <w:lvlText w:val="•"/>
      <w:lvlJc w:val="left"/>
      <w:pPr>
        <w:ind w:left="8172" w:hanging="339"/>
      </w:pPr>
      <w:rPr>
        <w:rFonts w:hint="default"/>
        <w:lang w:val="ru-RU" w:eastAsia="en-US" w:bidi="ar-SA"/>
      </w:rPr>
    </w:lvl>
    <w:lvl w:ilvl="8" w:tplc="B8E22CFA">
      <w:numFmt w:val="bullet"/>
      <w:lvlText w:val="•"/>
      <w:lvlJc w:val="left"/>
      <w:pPr>
        <w:ind w:left="9018" w:hanging="339"/>
      </w:pPr>
      <w:rPr>
        <w:rFonts w:hint="default"/>
        <w:lang w:val="ru-RU" w:eastAsia="en-US" w:bidi="ar-SA"/>
      </w:rPr>
    </w:lvl>
  </w:abstractNum>
  <w:abstractNum w:abstractNumId="19">
    <w:nsid w:val="6061296A"/>
    <w:multiLevelType w:val="hybridMultilevel"/>
    <w:tmpl w:val="2012CD3E"/>
    <w:lvl w:ilvl="0" w:tplc="42F08716">
      <w:start w:val="1"/>
      <w:numFmt w:val="decimal"/>
      <w:lvlText w:val="%1."/>
      <w:lvlJc w:val="left"/>
      <w:pPr>
        <w:ind w:left="1540" w:hanging="893"/>
        <w:jc w:val="right"/>
      </w:pPr>
      <w:rPr>
        <w:rFonts w:ascii="Times New Roman" w:eastAsia="Times New Roman" w:hAnsi="Times New Roman" w:cs="Times New Roman" w:hint="default"/>
        <w:w w:val="100"/>
        <w:sz w:val="24"/>
        <w:szCs w:val="24"/>
        <w:lang w:val="ru-RU" w:eastAsia="en-US" w:bidi="ar-SA"/>
      </w:rPr>
    </w:lvl>
    <w:lvl w:ilvl="1" w:tplc="B742D40E">
      <w:numFmt w:val="bullet"/>
      <w:lvlText w:val="•"/>
      <w:lvlJc w:val="left"/>
      <w:pPr>
        <w:ind w:left="2362" w:hanging="893"/>
      </w:pPr>
      <w:rPr>
        <w:rFonts w:hint="default"/>
        <w:lang w:val="ru-RU" w:eastAsia="en-US" w:bidi="ar-SA"/>
      </w:rPr>
    </w:lvl>
    <w:lvl w:ilvl="2" w:tplc="C3505DF4">
      <w:numFmt w:val="bullet"/>
      <w:lvlText w:val="•"/>
      <w:lvlJc w:val="left"/>
      <w:pPr>
        <w:ind w:left="3185" w:hanging="893"/>
      </w:pPr>
      <w:rPr>
        <w:rFonts w:hint="default"/>
        <w:lang w:val="ru-RU" w:eastAsia="en-US" w:bidi="ar-SA"/>
      </w:rPr>
    </w:lvl>
    <w:lvl w:ilvl="3" w:tplc="E5849930">
      <w:numFmt w:val="bullet"/>
      <w:lvlText w:val="•"/>
      <w:lvlJc w:val="left"/>
      <w:pPr>
        <w:ind w:left="4007" w:hanging="893"/>
      </w:pPr>
      <w:rPr>
        <w:rFonts w:hint="default"/>
        <w:lang w:val="ru-RU" w:eastAsia="en-US" w:bidi="ar-SA"/>
      </w:rPr>
    </w:lvl>
    <w:lvl w:ilvl="4" w:tplc="54966D10">
      <w:numFmt w:val="bullet"/>
      <w:lvlText w:val="•"/>
      <w:lvlJc w:val="left"/>
      <w:pPr>
        <w:ind w:left="4830" w:hanging="893"/>
      </w:pPr>
      <w:rPr>
        <w:rFonts w:hint="default"/>
        <w:lang w:val="ru-RU" w:eastAsia="en-US" w:bidi="ar-SA"/>
      </w:rPr>
    </w:lvl>
    <w:lvl w:ilvl="5" w:tplc="64E2AE5C">
      <w:numFmt w:val="bullet"/>
      <w:lvlText w:val="•"/>
      <w:lvlJc w:val="left"/>
      <w:pPr>
        <w:ind w:left="5653" w:hanging="893"/>
      </w:pPr>
      <w:rPr>
        <w:rFonts w:hint="default"/>
        <w:lang w:val="ru-RU" w:eastAsia="en-US" w:bidi="ar-SA"/>
      </w:rPr>
    </w:lvl>
    <w:lvl w:ilvl="6" w:tplc="A2B6BD4A">
      <w:numFmt w:val="bullet"/>
      <w:lvlText w:val="•"/>
      <w:lvlJc w:val="left"/>
      <w:pPr>
        <w:ind w:left="6475" w:hanging="893"/>
      </w:pPr>
      <w:rPr>
        <w:rFonts w:hint="default"/>
        <w:lang w:val="ru-RU" w:eastAsia="en-US" w:bidi="ar-SA"/>
      </w:rPr>
    </w:lvl>
    <w:lvl w:ilvl="7" w:tplc="6BA2BE88">
      <w:numFmt w:val="bullet"/>
      <w:lvlText w:val="•"/>
      <w:lvlJc w:val="left"/>
      <w:pPr>
        <w:ind w:left="7298" w:hanging="893"/>
      </w:pPr>
      <w:rPr>
        <w:rFonts w:hint="default"/>
        <w:lang w:val="ru-RU" w:eastAsia="en-US" w:bidi="ar-SA"/>
      </w:rPr>
    </w:lvl>
    <w:lvl w:ilvl="8" w:tplc="F454CAD2">
      <w:numFmt w:val="bullet"/>
      <w:lvlText w:val="•"/>
      <w:lvlJc w:val="left"/>
      <w:pPr>
        <w:ind w:left="8120" w:hanging="893"/>
      </w:pPr>
      <w:rPr>
        <w:rFonts w:hint="default"/>
        <w:lang w:val="ru-RU" w:eastAsia="en-US" w:bidi="ar-SA"/>
      </w:rPr>
    </w:lvl>
  </w:abstractNum>
  <w:abstractNum w:abstractNumId="20">
    <w:nsid w:val="61A07743"/>
    <w:multiLevelType w:val="hybridMultilevel"/>
    <w:tmpl w:val="7F624A88"/>
    <w:lvl w:ilvl="0" w:tplc="A536A0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D30AA878">
      <w:start w:val="1"/>
      <w:numFmt w:val="upperRoman"/>
      <w:lvlText w:val="%6."/>
      <w:lvlJc w:val="left"/>
      <w:pPr>
        <w:ind w:left="5067" w:hanging="720"/>
      </w:pPr>
      <w:rPr>
        <w:rFonts w:hint="default"/>
      </w:r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17249A"/>
    <w:multiLevelType w:val="hybridMultilevel"/>
    <w:tmpl w:val="07886A74"/>
    <w:lvl w:ilvl="0" w:tplc="13E8FA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E4A5973"/>
    <w:multiLevelType w:val="multilevel"/>
    <w:tmpl w:val="BAD030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1A52143"/>
    <w:multiLevelType w:val="hybridMultilevel"/>
    <w:tmpl w:val="D58048F0"/>
    <w:lvl w:ilvl="0" w:tplc="ADF88F8A">
      <w:start w:val="1"/>
      <w:numFmt w:val="decimal"/>
      <w:lvlText w:val="%1)"/>
      <w:lvlJc w:val="left"/>
      <w:pPr>
        <w:ind w:left="137" w:hanging="706"/>
        <w:jc w:val="left"/>
      </w:pPr>
      <w:rPr>
        <w:rFonts w:ascii="Times New Roman" w:eastAsia="Times New Roman" w:hAnsi="Times New Roman" w:cs="Times New Roman" w:hint="default"/>
        <w:w w:val="96"/>
        <w:sz w:val="24"/>
        <w:szCs w:val="24"/>
        <w:lang w:val="ru-RU" w:eastAsia="en-US" w:bidi="ar-SA"/>
      </w:rPr>
    </w:lvl>
    <w:lvl w:ilvl="1" w:tplc="7F208E92">
      <w:numFmt w:val="bullet"/>
      <w:lvlText w:val="•"/>
      <w:lvlJc w:val="left"/>
      <w:pPr>
        <w:ind w:left="1090" w:hanging="706"/>
      </w:pPr>
      <w:rPr>
        <w:rFonts w:hint="default"/>
        <w:lang w:val="ru-RU" w:eastAsia="en-US" w:bidi="ar-SA"/>
      </w:rPr>
    </w:lvl>
    <w:lvl w:ilvl="2" w:tplc="24308710">
      <w:numFmt w:val="bullet"/>
      <w:lvlText w:val="•"/>
      <w:lvlJc w:val="left"/>
      <w:pPr>
        <w:ind w:left="2040" w:hanging="706"/>
      </w:pPr>
      <w:rPr>
        <w:rFonts w:hint="default"/>
        <w:lang w:val="ru-RU" w:eastAsia="en-US" w:bidi="ar-SA"/>
      </w:rPr>
    </w:lvl>
    <w:lvl w:ilvl="3" w:tplc="07BABAE6">
      <w:numFmt w:val="bullet"/>
      <w:lvlText w:val="•"/>
      <w:lvlJc w:val="left"/>
      <w:pPr>
        <w:ind w:left="2990" w:hanging="706"/>
      </w:pPr>
      <w:rPr>
        <w:rFonts w:hint="default"/>
        <w:lang w:val="ru-RU" w:eastAsia="en-US" w:bidi="ar-SA"/>
      </w:rPr>
    </w:lvl>
    <w:lvl w:ilvl="4" w:tplc="81ECE084">
      <w:numFmt w:val="bullet"/>
      <w:lvlText w:val="•"/>
      <w:lvlJc w:val="left"/>
      <w:pPr>
        <w:ind w:left="3940" w:hanging="706"/>
      </w:pPr>
      <w:rPr>
        <w:rFonts w:hint="default"/>
        <w:lang w:val="ru-RU" w:eastAsia="en-US" w:bidi="ar-SA"/>
      </w:rPr>
    </w:lvl>
    <w:lvl w:ilvl="5" w:tplc="C454708C">
      <w:numFmt w:val="bullet"/>
      <w:lvlText w:val="•"/>
      <w:lvlJc w:val="left"/>
      <w:pPr>
        <w:ind w:left="4890" w:hanging="706"/>
      </w:pPr>
      <w:rPr>
        <w:rFonts w:hint="default"/>
        <w:lang w:val="ru-RU" w:eastAsia="en-US" w:bidi="ar-SA"/>
      </w:rPr>
    </w:lvl>
    <w:lvl w:ilvl="6" w:tplc="2B0250CA">
      <w:numFmt w:val="bullet"/>
      <w:lvlText w:val="•"/>
      <w:lvlJc w:val="left"/>
      <w:pPr>
        <w:ind w:left="5840" w:hanging="706"/>
      </w:pPr>
      <w:rPr>
        <w:rFonts w:hint="default"/>
        <w:lang w:val="ru-RU" w:eastAsia="en-US" w:bidi="ar-SA"/>
      </w:rPr>
    </w:lvl>
    <w:lvl w:ilvl="7" w:tplc="E75E9DE4">
      <w:numFmt w:val="bullet"/>
      <w:lvlText w:val="•"/>
      <w:lvlJc w:val="left"/>
      <w:pPr>
        <w:ind w:left="6790" w:hanging="706"/>
      </w:pPr>
      <w:rPr>
        <w:rFonts w:hint="default"/>
        <w:lang w:val="ru-RU" w:eastAsia="en-US" w:bidi="ar-SA"/>
      </w:rPr>
    </w:lvl>
    <w:lvl w:ilvl="8" w:tplc="C9AAF4C2">
      <w:numFmt w:val="bullet"/>
      <w:lvlText w:val="•"/>
      <w:lvlJc w:val="left"/>
      <w:pPr>
        <w:ind w:left="7740" w:hanging="706"/>
      </w:pPr>
      <w:rPr>
        <w:rFonts w:hint="default"/>
        <w:lang w:val="ru-RU" w:eastAsia="en-US" w:bidi="ar-SA"/>
      </w:rPr>
    </w:lvl>
  </w:abstractNum>
  <w:abstractNum w:abstractNumId="24">
    <w:nsid w:val="726964F9"/>
    <w:multiLevelType w:val="hybridMultilevel"/>
    <w:tmpl w:val="CB1223B8"/>
    <w:lvl w:ilvl="0" w:tplc="D5F234D2">
      <w:start w:val="8"/>
      <w:numFmt w:val="decimal"/>
      <w:lvlText w:val="%1"/>
      <w:lvlJc w:val="left"/>
      <w:pPr>
        <w:ind w:left="139" w:hanging="559"/>
        <w:jc w:val="left"/>
      </w:pPr>
      <w:rPr>
        <w:rFonts w:hint="default"/>
        <w:lang w:val="ru-RU" w:eastAsia="en-US" w:bidi="ar-SA"/>
      </w:rPr>
    </w:lvl>
    <w:lvl w:ilvl="1" w:tplc="A296F87E">
      <w:numFmt w:val="none"/>
      <w:lvlText w:val=""/>
      <w:lvlJc w:val="left"/>
      <w:pPr>
        <w:tabs>
          <w:tab w:val="num" w:pos="360"/>
        </w:tabs>
      </w:pPr>
    </w:lvl>
    <w:lvl w:ilvl="2" w:tplc="88464F2C">
      <w:numFmt w:val="bullet"/>
      <w:lvlText w:val="—"/>
      <w:lvlJc w:val="left"/>
      <w:pPr>
        <w:ind w:left="138" w:hanging="222"/>
      </w:pPr>
      <w:rPr>
        <w:rFonts w:ascii="Times New Roman" w:eastAsia="Times New Roman" w:hAnsi="Times New Roman" w:cs="Times New Roman" w:hint="default"/>
        <w:w w:val="49"/>
        <w:sz w:val="28"/>
        <w:szCs w:val="28"/>
        <w:lang w:val="ru-RU" w:eastAsia="en-US" w:bidi="ar-SA"/>
      </w:rPr>
    </w:lvl>
    <w:lvl w:ilvl="3" w:tplc="AC62B300">
      <w:numFmt w:val="bullet"/>
      <w:lvlText w:val="•"/>
      <w:lvlJc w:val="left"/>
      <w:pPr>
        <w:ind w:left="2990" w:hanging="222"/>
      </w:pPr>
      <w:rPr>
        <w:rFonts w:hint="default"/>
        <w:lang w:val="ru-RU" w:eastAsia="en-US" w:bidi="ar-SA"/>
      </w:rPr>
    </w:lvl>
    <w:lvl w:ilvl="4" w:tplc="989E5C78">
      <w:numFmt w:val="bullet"/>
      <w:lvlText w:val="•"/>
      <w:lvlJc w:val="left"/>
      <w:pPr>
        <w:ind w:left="3940" w:hanging="222"/>
      </w:pPr>
      <w:rPr>
        <w:rFonts w:hint="default"/>
        <w:lang w:val="ru-RU" w:eastAsia="en-US" w:bidi="ar-SA"/>
      </w:rPr>
    </w:lvl>
    <w:lvl w:ilvl="5" w:tplc="C1880F00">
      <w:numFmt w:val="bullet"/>
      <w:lvlText w:val="•"/>
      <w:lvlJc w:val="left"/>
      <w:pPr>
        <w:ind w:left="4890" w:hanging="222"/>
      </w:pPr>
      <w:rPr>
        <w:rFonts w:hint="default"/>
        <w:lang w:val="ru-RU" w:eastAsia="en-US" w:bidi="ar-SA"/>
      </w:rPr>
    </w:lvl>
    <w:lvl w:ilvl="6" w:tplc="E75C5E40">
      <w:numFmt w:val="bullet"/>
      <w:lvlText w:val="•"/>
      <w:lvlJc w:val="left"/>
      <w:pPr>
        <w:ind w:left="5840" w:hanging="222"/>
      </w:pPr>
      <w:rPr>
        <w:rFonts w:hint="default"/>
        <w:lang w:val="ru-RU" w:eastAsia="en-US" w:bidi="ar-SA"/>
      </w:rPr>
    </w:lvl>
    <w:lvl w:ilvl="7" w:tplc="275A060E">
      <w:numFmt w:val="bullet"/>
      <w:lvlText w:val="•"/>
      <w:lvlJc w:val="left"/>
      <w:pPr>
        <w:ind w:left="6790" w:hanging="222"/>
      </w:pPr>
      <w:rPr>
        <w:rFonts w:hint="default"/>
        <w:lang w:val="ru-RU" w:eastAsia="en-US" w:bidi="ar-SA"/>
      </w:rPr>
    </w:lvl>
    <w:lvl w:ilvl="8" w:tplc="8F02EB6E">
      <w:numFmt w:val="bullet"/>
      <w:lvlText w:val="•"/>
      <w:lvlJc w:val="left"/>
      <w:pPr>
        <w:ind w:left="7740" w:hanging="222"/>
      </w:pPr>
      <w:rPr>
        <w:rFonts w:hint="default"/>
        <w:lang w:val="ru-RU" w:eastAsia="en-US" w:bidi="ar-SA"/>
      </w:rPr>
    </w:lvl>
  </w:abstractNum>
  <w:abstractNum w:abstractNumId="25">
    <w:nsid w:val="734C6D1C"/>
    <w:multiLevelType w:val="multilevel"/>
    <w:tmpl w:val="45645BA6"/>
    <w:lvl w:ilvl="0">
      <w:start w:val="5"/>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5"/>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nsid w:val="746630BD"/>
    <w:multiLevelType w:val="hybridMultilevel"/>
    <w:tmpl w:val="8E2247EC"/>
    <w:lvl w:ilvl="0" w:tplc="AD74A89E">
      <w:start w:val="1"/>
      <w:numFmt w:val="decimal"/>
      <w:lvlText w:val="%1)"/>
      <w:lvlJc w:val="left"/>
      <w:pPr>
        <w:ind w:left="520" w:hanging="520"/>
        <w:jc w:val="left"/>
      </w:pPr>
      <w:rPr>
        <w:rFonts w:ascii="Times New Roman" w:eastAsia="Times New Roman" w:hAnsi="Times New Roman" w:cs="Times New Roman" w:hint="default"/>
        <w:w w:val="100"/>
        <w:sz w:val="24"/>
        <w:szCs w:val="24"/>
        <w:lang w:val="ru-RU" w:eastAsia="en-US" w:bidi="ar-SA"/>
      </w:rPr>
    </w:lvl>
    <w:lvl w:ilvl="1" w:tplc="EC8698C2">
      <w:numFmt w:val="bullet"/>
      <w:lvlText w:val="•"/>
      <w:lvlJc w:val="left"/>
      <w:pPr>
        <w:ind w:left="1066" w:hanging="520"/>
      </w:pPr>
      <w:rPr>
        <w:rFonts w:hint="default"/>
        <w:lang w:val="ru-RU" w:eastAsia="en-US" w:bidi="ar-SA"/>
      </w:rPr>
    </w:lvl>
    <w:lvl w:ilvl="2" w:tplc="DBA2861A">
      <w:numFmt w:val="bullet"/>
      <w:lvlText w:val="•"/>
      <w:lvlJc w:val="left"/>
      <w:pPr>
        <w:ind w:left="2033" w:hanging="520"/>
      </w:pPr>
      <w:rPr>
        <w:rFonts w:hint="default"/>
        <w:lang w:val="ru-RU" w:eastAsia="en-US" w:bidi="ar-SA"/>
      </w:rPr>
    </w:lvl>
    <w:lvl w:ilvl="3" w:tplc="20F85364">
      <w:numFmt w:val="bullet"/>
      <w:lvlText w:val="•"/>
      <w:lvlJc w:val="left"/>
      <w:pPr>
        <w:ind w:left="2999" w:hanging="520"/>
      </w:pPr>
      <w:rPr>
        <w:rFonts w:hint="default"/>
        <w:lang w:val="ru-RU" w:eastAsia="en-US" w:bidi="ar-SA"/>
      </w:rPr>
    </w:lvl>
    <w:lvl w:ilvl="4" w:tplc="74903B62">
      <w:numFmt w:val="bullet"/>
      <w:lvlText w:val="•"/>
      <w:lvlJc w:val="left"/>
      <w:pPr>
        <w:ind w:left="3966" w:hanging="520"/>
      </w:pPr>
      <w:rPr>
        <w:rFonts w:hint="default"/>
        <w:lang w:val="ru-RU" w:eastAsia="en-US" w:bidi="ar-SA"/>
      </w:rPr>
    </w:lvl>
    <w:lvl w:ilvl="5" w:tplc="8E361886">
      <w:numFmt w:val="bullet"/>
      <w:lvlText w:val="•"/>
      <w:lvlJc w:val="left"/>
      <w:pPr>
        <w:ind w:left="4933" w:hanging="520"/>
      </w:pPr>
      <w:rPr>
        <w:rFonts w:hint="default"/>
        <w:lang w:val="ru-RU" w:eastAsia="en-US" w:bidi="ar-SA"/>
      </w:rPr>
    </w:lvl>
    <w:lvl w:ilvl="6" w:tplc="1F6E2266">
      <w:numFmt w:val="bullet"/>
      <w:lvlText w:val="•"/>
      <w:lvlJc w:val="left"/>
      <w:pPr>
        <w:ind w:left="5899" w:hanging="520"/>
      </w:pPr>
      <w:rPr>
        <w:rFonts w:hint="default"/>
        <w:lang w:val="ru-RU" w:eastAsia="en-US" w:bidi="ar-SA"/>
      </w:rPr>
    </w:lvl>
    <w:lvl w:ilvl="7" w:tplc="2EEEEB84">
      <w:numFmt w:val="bullet"/>
      <w:lvlText w:val="•"/>
      <w:lvlJc w:val="left"/>
      <w:pPr>
        <w:ind w:left="6866" w:hanging="520"/>
      </w:pPr>
      <w:rPr>
        <w:rFonts w:hint="default"/>
        <w:lang w:val="ru-RU" w:eastAsia="en-US" w:bidi="ar-SA"/>
      </w:rPr>
    </w:lvl>
    <w:lvl w:ilvl="8" w:tplc="D00E5FE4">
      <w:numFmt w:val="bullet"/>
      <w:lvlText w:val="•"/>
      <w:lvlJc w:val="left"/>
      <w:pPr>
        <w:ind w:left="7832" w:hanging="520"/>
      </w:pPr>
      <w:rPr>
        <w:rFonts w:hint="default"/>
        <w:lang w:val="ru-RU" w:eastAsia="en-US" w:bidi="ar-SA"/>
      </w:rPr>
    </w:lvl>
  </w:abstractNum>
  <w:abstractNum w:abstractNumId="27">
    <w:nsid w:val="7552239A"/>
    <w:multiLevelType w:val="hybridMultilevel"/>
    <w:tmpl w:val="13CCCEC0"/>
    <w:lvl w:ilvl="0" w:tplc="34122790">
      <w:numFmt w:val="bullet"/>
      <w:lvlText w:val="-"/>
      <w:lvlJc w:val="left"/>
      <w:pPr>
        <w:ind w:left="138" w:hanging="276"/>
      </w:pPr>
      <w:rPr>
        <w:rFonts w:ascii="Times New Roman" w:eastAsia="Times New Roman" w:hAnsi="Times New Roman" w:cs="Times New Roman" w:hint="default"/>
        <w:spacing w:val="-35"/>
        <w:w w:val="96"/>
        <w:sz w:val="28"/>
        <w:szCs w:val="28"/>
        <w:lang w:val="ru-RU" w:eastAsia="en-US" w:bidi="ar-SA"/>
      </w:rPr>
    </w:lvl>
    <w:lvl w:ilvl="1" w:tplc="4A227938">
      <w:numFmt w:val="bullet"/>
      <w:lvlText w:val="•"/>
      <w:lvlJc w:val="left"/>
      <w:pPr>
        <w:ind w:left="1090" w:hanging="276"/>
      </w:pPr>
      <w:rPr>
        <w:rFonts w:hint="default"/>
        <w:lang w:val="ru-RU" w:eastAsia="en-US" w:bidi="ar-SA"/>
      </w:rPr>
    </w:lvl>
    <w:lvl w:ilvl="2" w:tplc="CB7CFAAC">
      <w:numFmt w:val="bullet"/>
      <w:lvlText w:val="•"/>
      <w:lvlJc w:val="left"/>
      <w:pPr>
        <w:ind w:left="2040" w:hanging="276"/>
      </w:pPr>
      <w:rPr>
        <w:rFonts w:hint="default"/>
        <w:lang w:val="ru-RU" w:eastAsia="en-US" w:bidi="ar-SA"/>
      </w:rPr>
    </w:lvl>
    <w:lvl w:ilvl="3" w:tplc="1FB8179E">
      <w:numFmt w:val="bullet"/>
      <w:lvlText w:val="•"/>
      <w:lvlJc w:val="left"/>
      <w:pPr>
        <w:ind w:left="2990" w:hanging="276"/>
      </w:pPr>
      <w:rPr>
        <w:rFonts w:hint="default"/>
        <w:lang w:val="ru-RU" w:eastAsia="en-US" w:bidi="ar-SA"/>
      </w:rPr>
    </w:lvl>
    <w:lvl w:ilvl="4" w:tplc="82B6FE6E">
      <w:numFmt w:val="bullet"/>
      <w:lvlText w:val="•"/>
      <w:lvlJc w:val="left"/>
      <w:pPr>
        <w:ind w:left="3940" w:hanging="276"/>
      </w:pPr>
      <w:rPr>
        <w:rFonts w:hint="default"/>
        <w:lang w:val="ru-RU" w:eastAsia="en-US" w:bidi="ar-SA"/>
      </w:rPr>
    </w:lvl>
    <w:lvl w:ilvl="5" w:tplc="672A3838">
      <w:numFmt w:val="bullet"/>
      <w:lvlText w:val="•"/>
      <w:lvlJc w:val="left"/>
      <w:pPr>
        <w:ind w:left="4890" w:hanging="276"/>
      </w:pPr>
      <w:rPr>
        <w:rFonts w:hint="default"/>
        <w:lang w:val="ru-RU" w:eastAsia="en-US" w:bidi="ar-SA"/>
      </w:rPr>
    </w:lvl>
    <w:lvl w:ilvl="6" w:tplc="114853F8">
      <w:numFmt w:val="bullet"/>
      <w:lvlText w:val="•"/>
      <w:lvlJc w:val="left"/>
      <w:pPr>
        <w:ind w:left="5840" w:hanging="276"/>
      </w:pPr>
      <w:rPr>
        <w:rFonts w:hint="default"/>
        <w:lang w:val="ru-RU" w:eastAsia="en-US" w:bidi="ar-SA"/>
      </w:rPr>
    </w:lvl>
    <w:lvl w:ilvl="7" w:tplc="C96E2F34">
      <w:numFmt w:val="bullet"/>
      <w:lvlText w:val="•"/>
      <w:lvlJc w:val="left"/>
      <w:pPr>
        <w:ind w:left="6790" w:hanging="276"/>
      </w:pPr>
      <w:rPr>
        <w:rFonts w:hint="default"/>
        <w:lang w:val="ru-RU" w:eastAsia="en-US" w:bidi="ar-SA"/>
      </w:rPr>
    </w:lvl>
    <w:lvl w:ilvl="8" w:tplc="2AC636C8">
      <w:numFmt w:val="bullet"/>
      <w:lvlText w:val="•"/>
      <w:lvlJc w:val="left"/>
      <w:pPr>
        <w:ind w:left="7740" w:hanging="276"/>
      </w:pPr>
      <w:rPr>
        <w:rFonts w:hint="default"/>
        <w:lang w:val="ru-RU" w:eastAsia="en-US" w:bidi="ar-SA"/>
      </w:rPr>
    </w:lvl>
  </w:abstractNum>
  <w:abstractNum w:abstractNumId="28">
    <w:nsid w:val="773A3D7F"/>
    <w:multiLevelType w:val="multilevel"/>
    <w:tmpl w:val="F5F0A3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0E5189"/>
    <w:multiLevelType w:val="multilevel"/>
    <w:tmpl w:val="93E40B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13"/>
  </w:num>
  <w:num w:numId="3">
    <w:abstractNumId w:val="1"/>
  </w:num>
  <w:num w:numId="4">
    <w:abstractNumId w:val="2"/>
  </w:num>
  <w:num w:numId="5">
    <w:abstractNumId w:val="23"/>
  </w:num>
  <w:num w:numId="6">
    <w:abstractNumId w:val="9"/>
  </w:num>
  <w:num w:numId="7">
    <w:abstractNumId w:val="0"/>
  </w:num>
  <w:num w:numId="8">
    <w:abstractNumId w:val="3"/>
  </w:num>
  <w:num w:numId="9">
    <w:abstractNumId w:val="16"/>
  </w:num>
  <w:num w:numId="10">
    <w:abstractNumId w:val="27"/>
  </w:num>
  <w:num w:numId="11">
    <w:abstractNumId w:val="24"/>
  </w:num>
  <w:num w:numId="12">
    <w:abstractNumId w:val="8"/>
  </w:num>
  <w:num w:numId="13">
    <w:abstractNumId w:val="6"/>
  </w:num>
  <w:num w:numId="14">
    <w:abstractNumId w:val="18"/>
  </w:num>
  <w:num w:numId="15">
    <w:abstractNumId w:val="20"/>
  </w:num>
  <w:num w:numId="16">
    <w:abstractNumId w:val="29"/>
  </w:num>
  <w:num w:numId="17">
    <w:abstractNumId w:val="22"/>
  </w:num>
  <w:num w:numId="18">
    <w:abstractNumId w:val="14"/>
  </w:num>
  <w:num w:numId="19">
    <w:abstractNumId w:val="25"/>
  </w:num>
  <w:num w:numId="20">
    <w:abstractNumId w:val="11"/>
  </w:num>
  <w:num w:numId="21">
    <w:abstractNumId w:val="12"/>
  </w:num>
  <w:num w:numId="22">
    <w:abstractNumId w:val="28"/>
  </w:num>
  <w:num w:numId="23">
    <w:abstractNumId w:val="30"/>
  </w:num>
  <w:num w:numId="24">
    <w:abstractNumId w:val="10"/>
  </w:num>
  <w:num w:numId="25">
    <w:abstractNumId w:val="19"/>
  </w:num>
  <w:num w:numId="26">
    <w:abstractNumId w:val="26"/>
  </w:num>
  <w:num w:numId="27">
    <w:abstractNumId w:val="5"/>
  </w:num>
  <w:num w:numId="28">
    <w:abstractNumId w:val="7"/>
  </w:num>
  <w:num w:numId="29">
    <w:abstractNumId w:val="15"/>
  </w:num>
  <w:num w:numId="30">
    <w:abstractNumId w:val="4"/>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ulTrailSpace/>
    <w:shapeLayoutLikeWW8/>
  </w:compat>
  <w:rsids>
    <w:rsidRoot w:val="00A677B9"/>
    <w:rsid w:val="00007577"/>
    <w:rsid w:val="00013583"/>
    <w:rsid w:val="000471B5"/>
    <w:rsid w:val="00075B3E"/>
    <w:rsid w:val="00076448"/>
    <w:rsid w:val="000801DA"/>
    <w:rsid w:val="000D6C1A"/>
    <w:rsid w:val="000E4479"/>
    <w:rsid w:val="000E4647"/>
    <w:rsid w:val="000F7533"/>
    <w:rsid w:val="00106661"/>
    <w:rsid w:val="0016642E"/>
    <w:rsid w:val="001950D3"/>
    <w:rsid w:val="00195709"/>
    <w:rsid w:val="001A1D36"/>
    <w:rsid w:val="001E1C15"/>
    <w:rsid w:val="001F3E35"/>
    <w:rsid w:val="0021792C"/>
    <w:rsid w:val="002742F5"/>
    <w:rsid w:val="002905C2"/>
    <w:rsid w:val="002E2261"/>
    <w:rsid w:val="003117C4"/>
    <w:rsid w:val="00381195"/>
    <w:rsid w:val="003A2891"/>
    <w:rsid w:val="003A4962"/>
    <w:rsid w:val="003D6395"/>
    <w:rsid w:val="0041187C"/>
    <w:rsid w:val="00443C97"/>
    <w:rsid w:val="0045377F"/>
    <w:rsid w:val="00475902"/>
    <w:rsid w:val="004821E3"/>
    <w:rsid w:val="004A5354"/>
    <w:rsid w:val="004E6840"/>
    <w:rsid w:val="004F04C3"/>
    <w:rsid w:val="005166E6"/>
    <w:rsid w:val="00523FDA"/>
    <w:rsid w:val="00530798"/>
    <w:rsid w:val="00533759"/>
    <w:rsid w:val="00564698"/>
    <w:rsid w:val="0057139E"/>
    <w:rsid w:val="006043B7"/>
    <w:rsid w:val="00630431"/>
    <w:rsid w:val="00645CEB"/>
    <w:rsid w:val="006632C2"/>
    <w:rsid w:val="006639B7"/>
    <w:rsid w:val="0067009E"/>
    <w:rsid w:val="00672F4B"/>
    <w:rsid w:val="00682F47"/>
    <w:rsid w:val="00697BC2"/>
    <w:rsid w:val="006A129E"/>
    <w:rsid w:val="006B30A2"/>
    <w:rsid w:val="006E5C63"/>
    <w:rsid w:val="006F4FB9"/>
    <w:rsid w:val="0070496F"/>
    <w:rsid w:val="00711C85"/>
    <w:rsid w:val="00743EE2"/>
    <w:rsid w:val="007969C5"/>
    <w:rsid w:val="007D4486"/>
    <w:rsid w:val="007D7ED4"/>
    <w:rsid w:val="007F1414"/>
    <w:rsid w:val="00871D27"/>
    <w:rsid w:val="0087581A"/>
    <w:rsid w:val="0089229C"/>
    <w:rsid w:val="008A3571"/>
    <w:rsid w:val="008C7A72"/>
    <w:rsid w:val="008F0F37"/>
    <w:rsid w:val="00906C28"/>
    <w:rsid w:val="00915170"/>
    <w:rsid w:val="009C2319"/>
    <w:rsid w:val="009E1208"/>
    <w:rsid w:val="00A25096"/>
    <w:rsid w:val="00A26174"/>
    <w:rsid w:val="00A501CE"/>
    <w:rsid w:val="00A677B9"/>
    <w:rsid w:val="00A726B2"/>
    <w:rsid w:val="00A77447"/>
    <w:rsid w:val="00A83DCD"/>
    <w:rsid w:val="00AA3C37"/>
    <w:rsid w:val="00AA7063"/>
    <w:rsid w:val="00AD05FE"/>
    <w:rsid w:val="00B068C6"/>
    <w:rsid w:val="00B25437"/>
    <w:rsid w:val="00B44281"/>
    <w:rsid w:val="00B4436C"/>
    <w:rsid w:val="00B6429E"/>
    <w:rsid w:val="00B92546"/>
    <w:rsid w:val="00BA07DE"/>
    <w:rsid w:val="00BD1E3B"/>
    <w:rsid w:val="00BD2904"/>
    <w:rsid w:val="00BE2095"/>
    <w:rsid w:val="00C80948"/>
    <w:rsid w:val="00CE1F9B"/>
    <w:rsid w:val="00D21DED"/>
    <w:rsid w:val="00D252CB"/>
    <w:rsid w:val="00D25DE2"/>
    <w:rsid w:val="00D67466"/>
    <w:rsid w:val="00D92683"/>
    <w:rsid w:val="00DE2D85"/>
    <w:rsid w:val="00DF0E21"/>
    <w:rsid w:val="00E05FE5"/>
    <w:rsid w:val="00E12C20"/>
    <w:rsid w:val="00E173CA"/>
    <w:rsid w:val="00E30BB0"/>
    <w:rsid w:val="00EB0482"/>
    <w:rsid w:val="00EE1482"/>
    <w:rsid w:val="00EE6678"/>
    <w:rsid w:val="00EE6AF3"/>
    <w:rsid w:val="00EF1D47"/>
    <w:rsid w:val="00FA6F85"/>
    <w:rsid w:val="00FA7E20"/>
    <w:rsid w:val="00FC7446"/>
    <w:rsid w:val="00FD43ED"/>
    <w:rsid w:val="00FE0D14"/>
    <w:rsid w:val="00FF7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7B9"/>
    <w:rPr>
      <w:rFonts w:ascii="Times New Roman" w:eastAsia="Times New Roman" w:hAnsi="Times New Roman" w:cs="Times New Roman"/>
      <w:lang w:val="ru-RU"/>
    </w:rPr>
  </w:style>
  <w:style w:type="paragraph" w:styleId="4">
    <w:name w:val="heading 4"/>
    <w:basedOn w:val="a"/>
    <w:next w:val="a"/>
    <w:link w:val="40"/>
    <w:uiPriority w:val="9"/>
    <w:semiHidden/>
    <w:unhideWhenUsed/>
    <w:qFormat/>
    <w:rsid w:val="00EF1D47"/>
    <w:pPr>
      <w:keepNext/>
      <w:keepLines/>
      <w:widowControl/>
      <w:autoSpaceDE/>
      <w:autoSpaceDN/>
      <w:spacing w:before="40"/>
      <w:ind w:firstLine="720"/>
      <w:jc w:val="both"/>
      <w:outlineLvl w:val="3"/>
    </w:pPr>
    <w:rPr>
      <w:rFonts w:ascii="Calibri Light" w:hAnsi="Calibri Light"/>
      <w:i/>
      <w:iCs/>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7B9"/>
    <w:tblPr>
      <w:tblInd w:w="0" w:type="dxa"/>
      <w:tblCellMar>
        <w:top w:w="0" w:type="dxa"/>
        <w:left w:w="0" w:type="dxa"/>
        <w:bottom w:w="0" w:type="dxa"/>
        <w:right w:w="0" w:type="dxa"/>
      </w:tblCellMar>
    </w:tblPr>
  </w:style>
  <w:style w:type="paragraph" w:styleId="a3">
    <w:name w:val="Body Text"/>
    <w:basedOn w:val="a"/>
    <w:uiPriority w:val="1"/>
    <w:qFormat/>
    <w:rsid w:val="00A677B9"/>
    <w:pPr>
      <w:ind w:left="137"/>
    </w:pPr>
    <w:rPr>
      <w:sz w:val="28"/>
      <w:szCs w:val="28"/>
    </w:rPr>
  </w:style>
  <w:style w:type="paragraph" w:styleId="a4">
    <w:name w:val="Title"/>
    <w:basedOn w:val="a"/>
    <w:uiPriority w:val="1"/>
    <w:qFormat/>
    <w:rsid w:val="00A677B9"/>
    <w:pPr>
      <w:ind w:left="3245" w:right="3319"/>
      <w:jc w:val="center"/>
    </w:pPr>
    <w:rPr>
      <w:sz w:val="31"/>
      <w:szCs w:val="31"/>
    </w:rPr>
  </w:style>
  <w:style w:type="paragraph" w:styleId="a5">
    <w:name w:val="List Paragraph"/>
    <w:basedOn w:val="a"/>
    <w:uiPriority w:val="34"/>
    <w:qFormat/>
    <w:rsid w:val="00A677B9"/>
    <w:pPr>
      <w:ind w:left="137" w:firstLine="710"/>
      <w:jc w:val="both"/>
    </w:pPr>
  </w:style>
  <w:style w:type="paragraph" w:customStyle="1" w:styleId="TableParagraph">
    <w:name w:val="Table Paragraph"/>
    <w:basedOn w:val="a"/>
    <w:uiPriority w:val="1"/>
    <w:qFormat/>
    <w:rsid w:val="00A677B9"/>
  </w:style>
  <w:style w:type="paragraph" w:styleId="a6">
    <w:name w:val="Balloon Text"/>
    <w:basedOn w:val="a"/>
    <w:link w:val="a7"/>
    <w:uiPriority w:val="99"/>
    <w:semiHidden/>
    <w:unhideWhenUsed/>
    <w:rsid w:val="00FE0D14"/>
    <w:rPr>
      <w:rFonts w:ascii="Tahoma" w:hAnsi="Tahoma" w:cs="Tahoma"/>
      <w:sz w:val="16"/>
      <w:szCs w:val="16"/>
    </w:rPr>
  </w:style>
  <w:style w:type="character" w:customStyle="1" w:styleId="a7">
    <w:name w:val="Текст выноски Знак"/>
    <w:basedOn w:val="a0"/>
    <w:link w:val="a6"/>
    <w:uiPriority w:val="99"/>
    <w:semiHidden/>
    <w:rsid w:val="00FE0D14"/>
    <w:rPr>
      <w:rFonts w:ascii="Tahoma" w:eastAsia="Times New Roman" w:hAnsi="Tahoma" w:cs="Tahoma"/>
      <w:sz w:val="16"/>
      <w:szCs w:val="16"/>
      <w:lang w:val="ru-RU"/>
    </w:rPr>
  </w:style>
  <w:style w:type="paragraph" w:styleId="a8">
    <w:name w:val="No Spacing"/>
    <w:uiPriority w:val="1"/>
    <w:qFormat/>
    <w:rsid w:val="004821E3"/>
    <w:pPr>
      <w:widowControl/>
      <w:autoSpaceDE/>
      <w:autoSpaceDN/>
    </w:pPr>
    <w:rPr>
      <w:rFonts w:ascii="Calibri" w:eastAsia="Calibri" w:hAnsi="Calibri" w:cs="Times New Roman"/>
      <w:lang w:val="ru-RU"/>
    </w:rPr>
  </w:style>
  <w:style w:type="paragraph" w:customStyle="1" w:styleId="ConsPlusNormal">
    <w:name w:val="ConsPlusNormal"/>
    <w:link w:val="ConsPlusNormal0"/>
    <w:rsid w:val="004821E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4821E3"/>
    <w:rPr>
      <w:rFonts w:ascii="Arial" w:eastAsia="Times New Roman" w:hAnsi="Arial" w:cs="Arial"/>
      <w:sz w:val="20"/>
      <w:szCs w:val="20"/>
      <w:lang w:val="ru-RU" w:eastAsia="ru-RU"/>
    </w:rPr>
  </w:style>
  <w:style w:type="paragraph" w:styleId="a9">
    <w:name w:val="Normal (Web)"/>
    <w:basedOn w:val="a"/>
    <w:rsid w:val="004821E3"/>
    <w:pPr>
      <w:widowControl/>
      <w:autoSpaceDE/>
      <w:autoSpaceDN/>
      <w:spacing w:before="30" w:after="30"/>
    </w:pPr>
    <w:rPr>
      <w:rFonts w:ascii="Arial" w:hAnsi="Arial" w:cs="Arial"/>
      <w:color w:val="332E2D"/>
      <w:spacing w:val="2"/>
      <w:sz w:val="24"/>
      <w:szCs w:val="24"/>
      <w:lang w:eastAsia="ru-RU"/>
    </w:rPr>
  </w:style>
  <w:style w:type="character" w:styleId="aa">
    <w:name w:val="Hyperlink"/>
    <w:unhideWhenUsed/>
    <w:rsid w:val="004821E3"/>
    <w:rPr>
      <w:rFonts w:ascii="Calibri" w:eastAsia="Calibri" w:hAnsi="Calibri" w:hint="default"/>
      <w:color w:val="0000FF"/>
      <w:u w:val="single"/>
      <w:lang w:val="ru-RU" w:eastAsia="zh-CN" w:bidi="ar-SA"/>
    </w:rPr>
  </w:style>
  <w:style w:type="paragraph" w:customStyle="1" w:styleId="printc">
    <w:name w:val="printc"/>
    <w:basedOn w:val="a"/>
    <w:semiHidden/>
    <w:rsid w:val="004821E3"/>
    <w:pPr>
      <w:widowControl/>
      <w:autoSpaceDE/>
      <w:autoSpaceDN/>
      <w:spacing w:before="144" w:after="288"/>
      <w:jc w:val="center"/>
    </w:pPr>
    <w:rPr>
      <w:sz w:val="24"/>
      <w:szCs w:val="24"/>
      <w:lang w:eastAsia="ru-RU"/>
    </w:rPr>
  </w:style>
  <w:style w:type="character" w:customStyle="1" w:styleId="40">
    <w:name w:val="Заголовок 4 Знак"/>
    <w:basedOn w:val="a0"/>
    <w:link w:val="4"/>
    <w:uiPriority w:val="9"/>
    <w:semiHidden/>
    <w:rsid w:val="00EF1D47"/>
    <w:rPr>
      <w:rFonts w:ascii="Calibri Light" w:eastAsia="Times New Roman" w:hAnsi="Calibri Light" w:cs="Times New Roman"/>
      <w:i/>
      <w:iCs/>
      <w:color w:val="2E74B5"/>
      <w:sz w:val="28"/>
      <w:szCs w:val="20"/>
    </w:rPr>
  </w:style>
  <w:style w:type="paragraph" w:customStyle="1" w:styleId="s1">
    <w:name w:val="s_1"/>
    <w:basedOn w:val="a"/>
    <w:rsid w:val="008F0F37"/>
    <w:pPr>
      <w:widowControl/>
      <w:autoSpaceDE/>
      <w:autoSpaceDN/>
      <w:spacing w:before="100" w:beforeAutospacing="1" w:after="100" w:afterAutospacing="1"/>
    </w:pPr>
    <w:rPr>
      <w:sz w:val="24"/>
      <w:szCs w:val="24"/>
      <w:lang w:eastAsia="ru-RU"/>
    </w:rPr>
  </w:style>
  <w:style w:type="paragraph" w:customStyle="1" w:styleId="Heading1">
    <w:name w:val="Heading 1"/>
    <w:basedOn w:val="a"/>
    <w:uiPriority w:val="1"/>
    <w:qFormat/>
    <w:rsid w:val="001950D3"/>
    <w:pPr>
      <w:spacing w:before="89"/>
      <w:ind w:right="187"/>
      <w:jc w:val="center"/>
      <w:outlineLvl w:val="1"/>
    </w:pPr>
    <w:rPr>
      <w:b/>
      <w:bCs/>
      <w:sz w:val="28"/>
      <w:szCs w:val="28"/>
    </w:rPr>
  </w:style>
  <w:style w:type="paragraph" w:styleId="ab">
    <w:name w:val="header"/>
    <w:basedOn w:val="a"/>
    <w:link w:val="ac"/>
    <w:uiPriority w:val="99"/>
    <w:semiHidden/>
    <w:unhideWhenUsed/>
    <w:rsid w:val="00FC7446"/>
    <w:pPr>
      <w:tabs>
        <w:tab w:val="center" w:pos="4677"/>
        <w:tab w:val="right" w:pos="9355"/>
      </w:tabs>
    </w:pPr>
  </w:style>
  <w:style w:type="character" w:customStyle="1" w:styleId="ac">
    <w:name w:val="Верхний колонтитул Знак"/>
    <w:basedOn w:val="a0"/>
    <w:link w:val="ab"/>
    <w:uiPriority w:val="99"/>
    <w:semiHidden/>
    <w:rsid w:val="00FC7446"/>
    <w:rPr>
      <w:rFonts w:ascii="Times New Roman" w:eastAsia="Times New Roman" w:hAnsi="Times New Roman" w:cs="Times New Roman"/>
      <w:lang w:val="ru-RU"/>
    </w:rPr>
  </w:style>
  <w:style w:type="paragraph" w:styleId="ad">
    <w:name w:val="footer"/>
    <w:basedOn w:val="a"/>
    <w:link w:val="ae"/>
    <w:uiPriority w:val="99"/>
    <w:semiHidden/>
    <w:unhideWhenUsed/>
    <w:rsid w:val="00FC7446"/>
    <w:pPr>
      <w:tabs>
        <w:tab w:val="center" w:pos="4677"/>
        <w:tab w:val="right" w:pos="9355"/>
      </w:tabs>
    </w:pPr>
  </w:style>
  <w:style w:type="character" w:customStyle="1" w:styleId="ae">
    <w:name w:val="Нижний колонтитул Знак"/>
    <w:basedOn w:val="a0"/>
    <w:link w:val="ad"/>
    <w:uiPriority w:val="99"/>
    <w:semiHidden/>
    <w:rsid w:val="00FC7446"/>
    <w:rPr>
      <w:rFonts w:ascii="Times New Roman" w:eastAsia="Times New Roman" w:hAnsi="Times New Roman" w:cs="Times New Roman"/>
      <w:lang w:val="ru-RU"/>
    </w:rPr>
  </w:style>
  <w:style w:type="paragraph" w:customStyle="1" w:styleId="s37">
    <w:name w:val="s_37"/>
    <w:basedOn w:val="a"/>
    <w:rsid w:val="00FC7446"/>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FC7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C7446"/>
    <w:rPr>
      <w:rFonts w:ascii="Courier New" w:eastAsia="Times New Roman" w:hAnsi="Courier New" w:cs="Courier New"/>
      <w:sz w:val="20"/>
      <w:szCs w:val="20"/>
      <w:lang w:val="ru-RU" w:eastAsia="ru-RU"/>
    </w:rPr>
  </w:style>
  <w:style w:type="character" w:customStyle="1" w:styleId="s10">
    <w:name w:val="s_10"/>
    <w:basedOn w:val="a0"/>
    <w:rsid w:val="00FC7446"/>
  </w:style>
  <w:style w:type="paragraph" w:customStyle="1" w:styleId="empty">
    <w:name w:val="empty"/>
    <w:basedOn w:val="a"/>
    <w:rsid w:val="00FC7446"/>
    <w:pPr>
      <w:widowControl/>
      <w:autoSpaceDE/>
      <w:autoSpaceDN/>
      <w:spacing w:before="100" w:beforeAutospacing="1" w:after="100" w:afterAutospacing="1"/>
    </w:pPr>
    <w:rPr>
      <w:sz w:val="24"/>
      <w:szCs w:val="24"/>
      <w:lang w:eastAsia="ru-RU"/>
    </w:rPr>
  </w:style>
  <w:style w:type="paragraph" w:customStyle="1" w:styleId="s16">
    <w:name w:val="s_16"/>
    <w:basedOn w:val="a"/>
    <w:rsid w:val="00FC7446"/>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33673229">
      <w:bodyDiv w:val="1"/>
      <w:marLeft w:val="0"/>
      <w:marRight w:val="0"/>
      <w:marTop w:val="0"/>
      <w:marBottom w:val="0"/>
      <w:divBdr>
        <w:top w:val="none" w:sz="0" w:space="0" w:color="auto"/>
        <w:left w:val="none" w:sz="0" w:space="0" w:color="auto"/>
        <w:bottom w:val="none" w:sz="0" w:space="0" w:color="auto"/>
        <w:right w:val="none" w:sz="0" w:space="0" w:color="auto"/>
      </w:divBdr>
      <w:divsChild>
        <w:div w:id="1094522072">
          <w:marLeft w:val="0"/>
          <w:marRight w:val="0"/>
          <w:marTop w:val="0"/>
          <w:marBottom w:val="0"/>
          <w:divBdr>
            <w:top w:val="none" w:sz="0" w:space="0" w:color="auto"/>
            <w:left w:val="none" w:sz="0" w:space="0" w:color="auto"/>
            <w:bottom w:val="none" w:sz="0" w:space="0" w:color="auto"/>
            <w:right w:val="none" w:sz="0" w:space="0" w:color="auto"/>
          </w:divBdr>
          <w:divsChild>
            <w:div w:id="1556432828">
              <w:marLeft w:val="0"/>
              <w:marRight w:val="0"/>
              <w:marTop w:val="0"/>
              <w:marBottom w:val="0"/>
              <w:divBdr>
                <w:top w:val="none" w:sz="0" w:space="0" w:color="auto"/>
                <w:left w:val="none" w:sz="0" w:space="0" w:color="auto"/>
                <w:bottom w:val="none" w:sz="0" w:space="0" w:color="auto"/>
                <w:right w:val="none" w:sz="0" w:space="0" w:color="auto"/>
              </w:divBdr>
              <w:divsChild>
                <w:div w:id="986976706">
                  <w:marLeft w:val="0"/>
                  <w:marRight w:val="0"/>
                  <w:marTop w:val="0"/>
                  <w:marBottom w:val="0"/>
                  <w:divBdr>
                    <w:top w:val="none" w:sz="0" w:space="0" w:color="auto"/>
                    <w:left w:val="none" w:sz="0" w:space="0" w:color="auto"/>
                    <w:bottom w:val="none" w:sz="0" w:space="0" w:color="auto"/>
                    <w:right w:val="none" w:sz="0" w:space="0" w:color="auto"/>
                  </w:divBdr>
                </w:div>
                <w:div w:id="1374426556">
                  <w:marLeft w:val="0"/>
                  <w:marRight w:val="0"/>
                  <w:marTop w:val="0"/>
                  <w:marBottom w:val="0"/>
                  <w:divBdr>
                    <w:top w:val="none" w:sz="0" w:space="0" w:color="auto"/>
                    <w:left w:val="none" w:sz="0" w:space="0" w:color="auto"/>
                    <w:bottom w:val="none" w:sz="0" w:space="0" w:color="auto"/>
                    <w:right w:val="none" w:sz="0" w:space="0" w:color="auto"/>
                  </w:divBdr>
                </w:div>
              </w:divsChild>
            </w:div>
            <w:div w:id="583413949">
              <w:marLeft w:val="0"/>
              <w:marRight w:val="0"/>
              <w:marTop w:val="0"/>
              <w:marBottom w:val="0"/>
              <w:divBdr>
                <w:top w:val="none" w:sz="0" w:space="0" w:color="auto"/>
                <w:left w:val="none" w:sz="0" w:space="0" w:color="auto"/>
                <w:bottom w:val="none" w:sz="0" w:space="0" w:color="auto"/>
                <w:right w:val="none" w:sz="0" w:space="0" w:color="auto"/>
              </w:divBdr>
            </w:div>
            <w:div w:id="1230193807">
              <w:marLeft w:val="0"/>
              <w:marRight w:val="0"/>
              <w:marTop w:val="0"/>
              <w:marBottom w:val="0"/>
              <w:divBdr>
                <w:top w:val="none" w:sz="0" w:space="0" w:color="auto"/>
                <w:left w:val="none" w:sz="0" w:space="0" w:color="auto"/>
                <w:bottom w:val="none" w:sz="0" w:space="0" w:color="auto"/>
                <w:right w:val="none" w:sz="0" w:space="0" w:color="auto"/>
              </w:divBdr>
            </w:div>
            <w:div w:id="1249845655">
              <w:marLeft w:val="0"/>
              <w:marRight w:val="0"/>
              <w:marTop w:val="0"/>
              <w:marBottom w:val="0"/>
              <w:divBdr>
                <w:top w:val="none" w:sz="0" w:space="0" w:color="auto"/>
                <w:left w:val="none" w:sz="0" w:space="0" w:color="auto"/>
                <w:bottom w:val="none" w:sz="0" w:space="0" w:color="auto"/>
                <w:right w:val="none" w:sz="0" w:space="0" w:color="auto"/>
              </w:divBdr>
            </w:div>
            <w:div w:id="1565025048">
              <w:marLeft w:val="0"/>
              <w:marRight w:val="0"/>
              <w:marTop w:val="0"/>
              <w:marBottom w:val="0"/>
              <w:divBdr>
                <w:top w:val="none" w:sz="0" w:space="0" w:color="auto"/>
                <w:left w:val="none" w:sz="0" w:space="0" w:color="auto"/>
                <w:bottom w:val="none" w:sz="0" w:space="0" w:color="auto"/>
                <w:right w:val="none" w:sz="0" w:space="0" w:color="auto"/>
              </w:divBdr>
              <w:divsChild>
                <w:div w:id="887883320">
                  <w:marLeft w:val="0"/>
                  <w:marRight w:val="0"/>
                  <w:marTop w:val="0"/>
                  <w:marBottom w:val="0"/>
                  <w:divBdr>
                    <w:top w:val="none" w:sz="0" w:space="0" w:color="auto"/>
                    <w:left w:val="none" w:sz="0" w:space="0" w:color="auto"/>
                    <w:bottom w:val="none" w:sz="0" w:space="0" w:color="auto"/>
                    <w:right w:val="none" w:sz="0" w:space="0" w:color="auto"/>
                  </w:divBdr>
                </w:div>
                <w:div w:id="690109383">
                  <w:marLeft w:val="0"/>
                  <w:marRight w:val="0"/>
                  <w:marTop w:val="0"/>
                  <w:marBottom w:val="0"/>
                  <w:divBdr>
                    <w:top w:val="none" w:sz="0" w:space="0" w:color="auto"/>
                    <w:left w:val="none" w:sz="0" w:space="0" w:color="auto"/>
                    <w:bottom w:val="none" w:sz="0" w:space="0" w:color="auto"/>
                    <w:right w:val="none" w:sz="0" w:space="0" w:color="auto"/>
                  </w:divBdr>
                </w:div>
                <w:div w:id="1843398410">
                  <w:marLeft w:val="0"/>
                  <w:marRight w:val="0"/>
                  <w:marTop w:val="0"/>
                  <w:marBottom w:val="0"/>
                  <w:divBdr>
                    <w:top w:val="none" w:sz="0" w:space="0" w:color="auto"/>
                    <w:left w:val="none" w:sz="0" w:space="0" w:color="auto"/>
                    <w:bottom w:val="none" w:sz="0" w:space="0" w:color="auto"/>
                    <w:right w:val="none" w:sz="0" w:space="0" w:color="auto"/>
                  </w:divBdr>
                </w:div>
                <w:div w:id="3225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4931">
          <w:marLeft w:val="0"/>
          <w:marRight w:val="0"/>
          <w:marTop w:val="0"/>
          <w:marBottom w:val="0"/>
          <w:divBdr>
            <w:top w:val="none" w:sz="0" w:space="0" w:color="auto"/>
            <w:left w:val="none" w:sz="0" w:space="0" w:color="auto"/>
            <w:bottom w:val="none" w:sz="0" w:space="0" w:color="auto"/>
            <w:right w:val="none" w:sz="0" w:space="0" w:color="auto"/>
          </w:divBdr>
          <w:divsChild>
            <w:div w:id="639461959">
              <w:marLeft w:val="0"/>
              <w:marRight w:val="0"/>
              <w:marTop w:val="0"/>
              <w:marBottom w:val="0"/>
              <w:divBdr>
                <w:top w:val="none" w:sz="0" w:space="0" w:color="auto"/>
                <w:left w:val="none" w:sz="0" w:space="0" w:color="auto"/>
                <w:bottom w:val="none" w:sz="0" w:space="0" w:color="auto"/>
                <w:right w:val="none" w:sz="0" w:space="0" w:color="auto"/>
              </w:divBdr>
            </w:div>
            <w:div w:id="1053189490">
              <w:marLeft w:val="0"/>
              <w:marRight w:val="0"/>
              <w:marTop w:val="0"/>
              <w:marBottom w:val="0"/>
              <w:divBdr>
                <w:top w:val="none" w:sz="0" w:space="0" w:color="auto"/>
                <w:left w:val="none" w:sz="0" w:space="0" w:color="auto"/>
                <w:bottom w:val="none" w:sz="0" w:space="0" w:color="auto"/>
                <w:right w:val="none" w:sz="0" w:space="0" w:color="auto"/>
              </w:divBdr>
            </w:div>
            <w:div w:id="1660690271">
              <w:marLeft w:val="0"/>
              <w:marRight w:val="0"/>
              <w:marTop w:val="0"/>
              <w:marBottom w:val="0"/>
              <w:divBdr>
                <w:top w:val="none" w:sz="0" w:space="0" w:color="auto"/>
                <w:left w:val="none" w:sz="0" w:space="0" w:color="auto"/>
                <w:bottom w:val="none" w:sz="0" w:space="0" w:color="auto"/>
                <w:right w:val="none" w:sz="0" w:space="0" w:color="auto"/>
              </w:divBdr>
            </w:div>
            <w:div w:id="417482637">
              <w:marLeft w:val="0"/>
              <w:marRight w:val="0"/>
              <w:marTop w:val="0"/>
              <w:marBottom w:val="0"/>
              <w:divBdr>
                <w:top w:val="none" w:sz="0" w:space="0" w:color="auto"/>
                <w:left w:val="none" w:sz="0" w:space="0" w:color="auto"/>
                <w:bottom w:val="none" w:sz="0" w:space="0" w:color="auto"/>
                <w:right w:val="none" w:sz="0" w:space="0" w:color="auto"/>
              </w:divBdr>
            </w:div>
            <w:div w:id="143355276">
              <w:marLeft w:val="0"/>
              <w:marRight w:val="0"/>
              <w:marTop w:val="0"/>
              <w:marBottom w:val="0"/>
              <w:divBdr>
                <w:top w:val="none" w:sz="0" w:space="0" w:color="auto"/>
                <w:left w:val="none" w:sz="0" w:space="0" w:color="auto"/>
                <w:bottom w:val="none" w:sz="0" w:space="0" w:color="auto"/>
                <w:right w:val="none" w:sz="0" w:space="0" w:color="auto"/>
              </w:divBdr>
            </w:div>
            <w:div w:id="1384329680">
              <w:marLeft w:val="0"/>
              <w:marRight w:val="0"/>
              <w:marTop w:val="0"/>
              <w:marBottom w:val="0"/>
              <w:divBdr>
                <w:top w:val="none" w:sz="0" w:space="0" w:color="auto"/>
                <w:left w:val="none" w:sz="0" w:space="0" w:color="auto"/>
                <w:bottom w:val="none" w:sz="0" w:space="0" w:color="auto"/>
                <w:right w:val="none" w:sz="0" w:space="0" w:color="auto"/>
              </w:divBdr>
              <w:divsChild>
                <w:div w:id="1221094491">
                  <w:marLeft w:val="0"/>
                  <w:marRight w:val="0"/>
                  <w:marTop w:val="0"/>
                  <w:marBottom w:val="0"/>
                  <w:divBdr>
                    <w:top w:val="none" w:sz="0" w:space="0" w:color="auto"/>
                    <w:left w:val="none" w:sz="0" w:space="0" w:color="auto"/>
                    <w:bottom w:val="none" w:sz="0" w:space="0" w:color="auto"/>
                    <w:right w:val="none" w:sz="0" w:space="0" w:color="auto"/>
                  </w:divBdr>
                </w:div>
                <w:div w:id="1989048651">
                  <w:marLeft w:val="0"/>
                  <w:marRight w:val="0"/>
                  <w:marTop w:val="0"/>
                  <w:marBottom w:val="0"/>
                  <w:divBdr>
                    <w:top w:val="none" w:sz="0" w:space="0" w:color="auto"/>
                    <w:left w:val="none" w:sz="0" w:space="0" w:color="auto"/>
                    <w:bottom w:val="none" w:sz="0" w:space="0" w:color="auto"/>
                    <w:right w:val="none" w:sz="0" w:space="0" w:color="auto"/>
                  </w:divBdr>
                </w:div>
                <w:div w:id="1679389006">
                  <w:marLeft w:val="0"/>
                  <w:marRight w:val="0"/>
                  <w:marTop w:val="0"/>
                  <w:marBottom w:val="0"/>
                  <w:divBdr>
                    <w:top w:val="none" w:sz="0" w:space="0" w:color="auto"/>
                    <w:left w:val="none" w:sz="0" w:space="0" w:color="auto"/>
                    <w:bottom w:val="none" w:sz="0" w:space="0" w:color="auto"/>
                    <w:right w:val="none" w:sz="0" w:space="0" w:color="auto"/>
                  </w:divBdr>
                </w:div>
                <w:div w:id="1776484934">
                  <w:marLeft w:val="0"/>
                  <w:marRight w:val="0"/>
                  <w:marTop w:val="0"/>
                  <w:marBottom w:val="0"/>
                  <w:divBdr>
                    <w:top w:val="none" w:sz="0" w:space="0" w:color="auto"/>
                    <w:left w:val="none" w:sz="0" w:space="0" w:color="auto"/>
                    <w:bottom w:val="none" w:sz="0" w:space="0" w:color="auto"/>
                    <w:right w:val="none" w:sz="0" w:space="0" w:color="auto"/>
                  </w:divBdr>
                </w:div>
              </w:divsChild>
            </w:div>
            <w:div w:id="321080134">
              <w:marLeft w:val="0"/>
              <w:marRight w:val="0"/>
              <w:marTop w:val="0"/>
              <w:marBottom w:val="0"/>
              <w:divBdr>
                <w:top w:val="none" w:sz="0" w:space="0" w:color="auto"/>
                <w:left w:val="none" w:sz="0" w:space="0" w:color="auto"/>
                <w:bottom w:val="none" w:sz="0" w:space="0" w:color="auto"/>
                <w:right w:val="none" w:sz="0" w:space="0" w:color="auto"/>
              </w:divBdr>
            </w:div>
            <w:div w:id="1603761755">
              <w:marLeft w:val="0"/>
              <w:marRight w:val="0"/>
              <w:marTop w:val="0"/>
              <w:marBottom w:val="0"/>
              <w:divBdr>
                <w:top w:val="none" w:sz="0" w:space="0" w:color="auto"/>
                <w:left w:val="none" w:sz="0" w:space="0" w:color="auto"/>
                <w:bottom w:val="none" w:sz="0" w:space="0" w:color="auto"/>
                <w:right w:val="none" w:sz="0" w:space="0" w:color="auto"/>
              </w:divBdr>
            </w:div>
            <w:div w:id="601494949">
              <w:marLeft w:val="0"/>
              <w:marRight w:val="0"/>
              <w:marTop w:val="0"/>
              <w:marBottom w:val="0"/>
              <w:divBdr>
                <w:top w:val="none" w:sz="0" w:space="0" w:color="auto"/>
                <w:left w:val="none" w:sz="0" w:space="0" w:color="auto"/>
                <w:bottom w:val="none" w:sz="0" w:space="0" w:color="auto"/>
                <w:right w:val="none" w:sz="0" w:space="0" w:color="auto"/>
              </w:divBdr>
            </w:div>
            <w:div w:id="1717464860">
              <w:marLeft w:val="0"/>
              <w:marRight w:val="0"/>
              <w:marTop w:val="0"/>
              <w:marBottom w:val="0"/>
              <w:divBdr>
                <w:top w:val="none" w:sz="0" w:space="0" w:color="auto"/>
                <w:left w:val="none" w:sz="0" w:space="0" w:color="auto"/>
                <w:bottom w:val="none" w:sz="0" w:space="0" w:color="auto"/>
                <w:right w:val="none" w:sz="0" w:space="0" w:color="auto"/>
              </w:divBdr>
            </w:div>
            <w:div w:id="1700548639">
              <w:marLeft w:val="0"/>
              <w:marRight w:val="0"/>
              <w:marTop w:val="0"/>
              <w:marBottom w:val="0"/>
              <w:divBdr>
                <w:top w:val="none" w:sz="0" w:space="0" w:color="auto"/>
                <w:left w:val="none" w:sz="0" w:space="0" w:color="auto"/>
                <w:bottom w:val="none" w:sz="0" w:space="0" w:color="auto"/>
                <w:right w:val="none" w:sz="0" w:space="0" w:color="auto"/>
              </w:divBdr>
              <w:divsChild>
                <w:div w:id="903293325">
                  <w:marLeft w:val="0"/>
                  <w:marRight w:val="0"/>
                  <w:marTop w:val="0"/>
                  <w:marBottom w:val="0"/>
                  <w:divBdr>
                    <w:top w:val="none" w:sz="0" w:space="0" w:color="auto"/>
                    <w:left w:val="none" w:sz="0" w:space="0" w:color="auto"/>
                    <w:bottom w:val="none" w:sz="0" w:space="0" w:color="auto"/>
                    <w:right w:val="none" w:sz="0" w:space="0" w:color="auto"/>
                  </w:divBdr>
                </w:div>
                <w:div w:id="472793462">
                  <w:marLeft w:val="0"/>
                  <w:marRight w:val="0"/>
                  <w:marTop w:val="0"/>
                  <w:marBottom w:val="0"/>
                  <w:divBdr>
                    <w:top w:val="none" w:sz="0" w:space="0" w:color="auto"/>
                    <w:left w:val="none" w:sz="0" w:space="0" w:color="auto"/>
                    <w:bottom w:val="none" w:sz="0" w:space="0" w:color="auto"/>
                    <w:right w:val="none" w:sz="0" w:space="0" w:color="auto"/>
                  </w:divBdr>
                </w:div>
              </w:divsChild>
            </w:div>
            <w:div w:id="1361125306">
              <w:marLeft w:val="0"/>
              <w:marRight w:val="0"/>
              <w:marTop w:val="0"/>
              <w:marBottom w:val="0"/>
              <w:divBdr>
                <w:top w:val="none" w:sz="0" w:space="0" w:color="auto"/>
                <w:left w:val="none" w:sz="0" w:space="0" w:color="auto"/>
                <w:bottom w:val="none" w:sz="0" w:space="0" w:color="auto"/>
                <w:right w:val="none" w:sz="0" w:space="0" w:color="auto"/>
              </w:divBdr>
            </w:div>
            <w:div w:id="589313713">
              <w:marLeft w:val="0"/>
              <w:marRight w:val="0"/>
              <w:marTop w:val="0"/>
              <w:marBottom w:val="0"/>
              <w:divBdr>
                <w:top w:val="none" w:sz="0" w:space="0" w:color="auto"/>
                <w:left w:val="none" w:sz="0" w:space="0" w:color="auto"/>
                <w:bottom w:val="none" w:sz="0" w:space="0" w:color="auto"/>
                <w:right w:val="none" w:sz="0" w:space="0" w:color="auto"/>
              </w:divBdr>
            </w:div>
            <w:div w:id="706179811">
              <w:marLeft w:val="0"/>
              <w:marRight w:val="0"/>
              <w:marTop w:val="0"/>
              <w:marBottom w:val="0"/>
              <w:divBdr>
                <w:top w:val="none" w:sz="0" w:space="0" w:color="auto"/>
                <w:left w:val="none" w:sz="0" w:space="0" w:color="auto"/>
                <w:bottom w:val="none" w:sz="0" w:space="0" w:color="auto"/>
                <w:right w:val="none" w:sz="0" w:space="0" w:color="auto"/>
              </w:divBdr>
              <w:divsChild>
                <w:div w:id="926841745">
                  <w:marLeft w:val="0"/>
                  <w:marRight w:val="0"/>
                  <w:marTop w:val="0"/>
                  <w:marBottom w:val="0"/>
                  <w:divBdr>
                    <w:top w:val="none" w:sz="0" w:space="0" w:color="auto"/>
                    <w:left w:val="none" w:sz="0" w:space="0" w:color="auto"/>
                    <w:bottom w:val="none" w:sz="0" w:space="0" w:color="auto"/>
                    <w:right w:val="none" w:sz="0" w:space="0" w:color="auto"/>
                  </w:divBdr>
                </w:div>
                <w:div w:id="201403663">
                  <w:marLeft w:val="0"/>
                  <w:marRight w:val="0"/>
                  <w:marTop w:val="0"/>
                  <w:marBottom w:val="0"/>
                  <w:divBdr>
                    <w:top w:val="none" w:sz="0" w:space="0" w:color="auto"/>
                    <w:left w:val="none" w:sz="0" w:space="0" w:color="auto"/>
                    <w:bottom w:val="none" w:sz="0" w:space="0" w:color="auto"/>
                    <w:right w:val="none" w:sz="0" w:space="0" w:color="auto"/>
                  </w:divBdr>
                </w:div>
              </w:divsChild>
            </w:div>
            <w:div w:id="201018320">
              <w:marLeft w:val="0"/>
              <w:marRight w:val="0"/>
              <w:marTop w:val="0"/>
              <w:marBottom w:val="0"/>
              <w:divBdr>
                <w:top w:val="none" w:sz="0" w:space="0" w:color="auto"/>
                <w:left w:val="none" w:sz="0" w:space="0" w:color="auto"/>
                <w:bottom w:val="none" w:sz="0" w:space="0" w:color="auto"/>
                <w:right w:val="none" w:sz="0" w:space="0" w:color="auto"/>
              </w:divBdr>
            </w:div>
            <w:div w:id="389571849">
              <w:marLeft w:val="0"/>
              <w:marRight w:val="0"/>
              <w:marTop w:val="0"/>
              <w:marBottom w:val="0"/>
              <w:divBdr>
                <w:top w:val="none" w:sz="0" w:space="0" w:color="auto"/>
                <w:left w:val="none" w:sz="0" w:space="0" w:color="auto"/>
                <w:bottom w:val="none" w:sz="0" w:space="0" w:color="auto"/>
                <w:right w:val="none" w:sz="0" w:space="0" w:color="auto"/>
              </w:divBdr>
            </w:div>
            <w:div w:id="1075467639">
              <w:marLeft w:val="0"/>
              <w:marRight w:val="0"/>
              <w:marTop w:val="0"/>
              <w:marBottom w:val="0"/>
              <w:divBdr>
                <w:top w:val="none" w:sz="0" w:space="0" w:color="auto"/>
                <w:left w:val="none" w:sz="0" w:space="0" w:color="auto"/>
                <w:bottom w:val="none" w:sz="0" w:space="0" w:color="auto"/>
                <w:right w:val="none" w:sz="0" w:space="0" w:color="auto"/>
              </w:divBdr>
            </w:div>
            <w:div w:id="1762986028">
              <w:marLeft w:val="0"/>
              <w:marRight w:val="0"/>
              <w:marTop w:val="0"/>
              <w:marBottom w:val="0"/>
              <w:divBdr>
                <w:top w:val="none" w:sz="0" w:space="0" w:color="auto"/>
                <w:left w:val="none" w:sz="0" w:space="0" w:color="auto"/>
                <w:bottom w:val="none" w:sz="0" w:space="0" w:color="auto"/>
                <w:right w:val="none" w:sz="0" w:space="0" w:color="auto"/>
              </w:divBdr>
            </w:div>
            <w:div w:id="586840828">
              <w:marLeft w:val="0"/>
              <w:marRight w:val="0"/>
              <w:marTop w:val="0"/>
              <w:marBottom w:val="0"/>
              <w:divBdr>
                <w:top w:val="none" w:sz="0" w:space="0" w:color="auto"/>
                <w:left w:val="none" w:sz="0" w:space="0" w:color="auto"/>
                <w:bottom w:val="none" w:sz="0" w:space="0" w:color="auto"/>
                <w:right w:val="none" w:sz="0" w:space="0" w:color="auto"/>
              </w:divBdr>
              <w:divsChild>
                <w:div w:id="258298180">
                  <w:marLeft w:val="0"/>
                  <w:marRight w:val="0"/>
                  <w:marTop w:val="0"/>
                  <w:marBottom w:val="0"/>
                  <w:divBdr>
                    <w:top w:val="none" w:sz="0" w:space="0" w:color="auto"/>
                    <w:left w:val="none" w:sz="0" w:space="0" w:color="auto"/>
                    <w:bottom w:val="none" w:sz="0" w:space="0" w:color="auto"/>
                    <w:right w:val="none" w:sz="0" w:space="0" w:color="auto"/>
                  </w:divBdr>
                </w:div>
                <w:div w:id="1267885672">
                  <w:marLeft w:val="0"/>
                  <w:marRight w:val="0"/>
                  <w:marTop w:val="0"/>
                  <w:marBottom w:val="0"/>
                  <w:divBdr>
                    <w:top w:val="none" w:sz="0" w:space="0" w:color="auto"/>
                    <w:left w:val="none" w:sz="0" w:space="0" w:color="auto"/>
                    <w:bottom w:val="none" w:sz="0" w:space="0" w:color="auto"/>
                    <w:right w:val="none" w:sz="0" w:space="0" w:color="auto"/>
                  </w:divBdr>
                </w:div>
                <w:div w:id="1163207370">
                  <w:marLeft w:val="0"/>
                  <w:marRight w:val="0"/>
                  <w:marTop w:val="0"/>
                  <w:marBottom w:val="0"/>
                  <w:divBdr>
                    <w:top w:val="none" w:sz="0" w:space="0" w:color="auto"/>
                    <w:left w:val="none" w:sz="0" w:space="0" w:color="auto"/>
                    <w:bottom w:val="none" w:sz="0" w:space="0" w:color="auto"/>
                    <w:right w:val="none" w:sz="0" w:space="0" w:color="auto"/>
                  </w:divBdr>
                </w:div>
                <w:div w:id="548226995">
                  <w:marLeft w:val="0"/>
                  <w:marRight w:val="0"/>
                  <w:marTop w:val="0"/>
                  <w:marBottom w:val="0"/>
                  <w:divBdr>
                    <w:top w:val="none" w:sz="0" w:space="0" w:color="auto"/>
                    <w:left w:val="none" w:sz="0" w:space="0" w:color="auto"/>
                    <w:bottom w:val="none" w:sz="0" w:space="0" w:color="auto"/>
                    <w:right w:val="none" w:sz="0" w:space="0" w:color="auto"/>
                  </w:divBdr>
                </w:div>
                <w:div w:id="1292394343">
                  <w:marLeft w:val="0"/>
                  <w:marRight w:val="0"/>
                  <w:marTop w:val="0"/>
                  <w:marBottom w:val="0"/>
                  <w:divBdr>
                    <w:top w:val="none" w:sz="0" w:space="0" w:color="auto"/>
                    <w:left w:val="none" w:sz="0" w:space="0" w:color="auto"/>
                    <w:bottom w:val="none" w:sz="0" w:space="0" w:color="auto"/>
                    <w:right w:val="none" w:sz="0" w:space="0" w:color="auto"/>
                  </w:divBdr>
                </w:div>
                <w:div w:id="228537438">
                  <w:marLeft w:val="0"/>
                  <w:marRight w:val="0"/>
                  <w:marTop w:val="0"/>
                  <w:marBottom w:val="0"/>
                  <w:divBdr>
                    <w:top w:val="none" w:sz="0" w:space="0" w:color="auto"/>
                    <w:left w:val="none" w:sz="0" w:space="0" w:color="auto"/>
                    <w:bottom w:val="none" w:sz="0" w:space="0" w:color="auto"/>
                    <w:right w:val="none" w:sz="0" w:space="0" w:color="auto"/>
                  </w:divBdr>
                </w:div>
              </w:divsChild>
            </w:div>
            <w:div w:id="1280183649">
              <w:marLeft w:val="0"/>
              <w:marRight w:val="0"/>
              <w:marTop w:val="0"/>
              <w:marBottom w:val="0"/>
              <w:divBdr>
                <w:top w:val="none" w:sz="0" w:space="0" w:color="auto"/>
                <w:left w:val="none" w:sz="0" w:space="0" w:color="auto"/>
                <w:bottom w:val="none" w:sz="0" w:space="0" w:color="auto"/>
                <w:right w:val="none" w:sz="0" w:space="0" w:color="auto"/>
              </w:divBdr>
            </w:div>
            <w:div w:id="1271862210">
              <w:marLeft w:val="0"/>
              <w:marRight w:val="0"/>
              <w:marTop w:val="0"/>
              <w:marBottom w:val="0"/>
              <w:divBdr>
                <w:top w:val="none" w:sz="0" w:space="0" w:color="auto"/>
                <w:left w:val="none" w:sz="0" w:space="0" w:color="auto"/>
                <w:bottom w:val="none" w:sz="0" w:space="0" w:color="auto"/>
                <w:right w:val="none" w:sz="0" w:space="0" w:color="auto"/>
              </w:divBdr>
            </w:div>
            <w:div w:id="154230756">
              <w:marLeft w:val="0"/>
              <w:marRight w:val="0"/>
              <w:marTop w:val="0"/>
              <w:marBottom w:val="0"/>
              <w:divBdr>
                <w:top w:val="none" w:sz="0" w:space="0" w:color="auto"/>
                <w:left w:val="none" w:sz="0" w:space="0" w:color="auto"/>
                <w:bottom w:val="none" w:sz="0" w:space="0" w:color="auto"/>
                <w:right w:val="none" w:sz="0" w:space="0" w:color="auto"/>
              </w:divBdr>
            </w:div>
          </w:divsChild>
        </w:div>
        <w:div w:id="1214734654">
          <w:marLeft w:val="0"/>
          <w:marRight w:val="0"/>
          <w:marTop w:val="0"/>
          <w:marBottom w:val="9391"/>
          <w:divBdr>
            <w:top w:val="none" w:sz="0" w:space="0" w:color="auto"/>
            <w:left w:val="none" w:sz="0" w:space="0" w:color="auto"/>
            <w:bottom w:val="none" w:sz="0" w:space="0" w:color="auto"/>
            <w:right w:val="none" w:sz="0" w:space="0" w:color="auto"/>
          </w:divBdr>
          <w:divsChild>
            <w:div w:id="1770077217">
              <w:marLeft w:val="0"/>
              <w:marRight w:val="0"/>
              <w:marTop w:val="0"/>
              <w:marBottom w:val="0"/>
              <w:divBdr>
                <w:top w:val="none" w:sz="0" w:space="0" w:color="auto"/>
                <w:left w:val="none" w:sz="0" w:space="0" w:color="auto"/>
                <w:bottom w:val="none" w:sz="0" w:space="0" w:color="auto"/>
                <w:right w:val="none" w:sz="0" w:space="0" w:color="auto"/>
              </w:divBdr>
              <w:divsChild>
                <w:div w:id="21252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8365">
      <w:bodyDiv w:val="1"/>
      <w:marLeft w:val="0"/>
      <w:marRight w:val="0"/>
      <w:marTop w:val="0"/>
      <w:marBottom w:val="0"/>
      <w:divBdr>
        <w:top w:val="none" w:sz="0" w:space="0" w:color="auto"/>
        <w:left w:val="none" w:sz="0" w:space="0" w:color="auto"/>
        <w:bottom w:val="none" w:sz="0" w:space="0" w:color="auto"/>
        <w:right w:val="none" w:sz="0" w:space="0" w:color="auto"/>
      </w:divBdr>
    </w:div>
    <w:div w:id="128931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m-pokrovka.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AF53-375D-4C9A-AABC-E4A06AD1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9</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2023-06-23T05:59:00Z</cp:lastPrinted>
  <dcterms:created xsi:type="dcterms:W3CDTF">2020-12-14T06:09:00Z</dcterms:created>
  <dcterms:modified xsi:type="dcterms:W3CDTF">2023-07-03T06:08:00Z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2020-12-14T00:00:00Z</vt:filetime>
  </property>
</Properties>
</file>