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No Spacing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63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9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639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ind w:left="216" w:hanging="216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 Spacing"/>
        <w:widowControl w:val="0"/>
        <w:ind w:left="108" w:hanging="108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 Spacing"/>
        <w:ind w:firstLine="426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Body Text"/>
        <w:tabs>
          <w:tab w:val="left" w:pos="8542"/>
        </w:tabs>
        <w:spacing w:before="88"/>
        <w:ind w:left="138" w:firstLine="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от </w:t>
      </w:r>
      <w:r>
        <w:rPr>
          <w:sz w:val="24"/>
          <w:szCs w:val="24"/>
          <w:rtl w:val="0"/>
          <w:lang w:val="ru-RU"/>
        </w:rPr>
        <w:t>08.08.2024</w:t>
        <w:tab/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65</w:t>
      </w:r>
    </w:p>
    <w:p>
      <w:pPr>
        <w:pStyle w:val="Body Text"/>
        <w:spacing w:before="3"/>
        <w:ind w:left="0" w:firstLine="0"/>
        <w:rPr>
          <w:sz w:val="20"/>
          <w:szCs w:val="20"/>
        </w:rPr>
      </w:pPr>
    </w:p>
    <w:p>
      <w:pPr>
        <w:pStyle w:val="Normal.0"/>
        <w:ind w:firstLine="567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О внесении изменений в постановление Главы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03.07.2023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61 </w:t>
      </w:r>
      <w:r>
        <w:rPr>
          <w:sz w:val="24"/>
          <w:szCs w:val="24"/>
          <w:rtl w:val="0"/>
          <w:lang w:val="ru-RU"/>
        </w:rPr>
        <w:t xml:space="preserve">«Об утверждении Порядка выявления и оформления выморочного имущества в собственность </w:t>
      </w:r>
      <w:bookmarkStart w:name="_Hlk138085829" w:id="0"/>
      <w:r>
        <w:rPr>
          <w:sz w:val="24"/>
          <w:szCs w:val="24"/>
          <w:rtl w:val="0"/>
          <w:lang w:val="ru-RU"/>
        </w:rPr>
        <w:t>Покровского сельского поселения Омского муниципального района Омской области</w:t>
      </w:r>
      <w:bookmarkEnd w:id="0"/>
      <w:r>
        <w:rPr>
          <w:sz w:val="24"/>
          <w:szCs w:val="24"/>
          <w:rtl w:val="0"/>
          <w:lang w:val="ru-RU"/>
        </w:rPr>
        <w:t>»</w:t>
      </w:r>
    </w:p>
    <w:p>
      <w:pPr>
        <w:pStyle w:val="Normal.0"/>
        <w:ind w:firstLine="567"/>
        <w:jc w:val="both"/>
        <w:rPr>
          <w:sz w:val="24"/>
          <w:szCs w:val="24"/>
        </w:rPr>
      </w:pP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Рассмотрев протест прокурора Омского района старшего советника юстиции С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Пономарёва от </w:t>
      </w:r>
      <w:r>
        <w:rPr>
          <w:sz w:val="24"/>
          <w:szCs w:val="24"/>
          <w:rtl w:val="0"/>
          <w:lang w:val="ru-RU"/>
        </w:rPr>
        <w:t xml:space="preserve">25.03.2024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7-02-2024/</w:t>
      </w:r>
      <w:r>
        <w:rPr>
          <w:sz w:val="24"/>
          <w:szCs w:val="24"/>
          <w:rtl w:val="0"/>
          <w:lang w:val="ru-RU"/>
        </w:rPr>
        <w:t>бн н</w:t>
      </w:r>
      <w:bookmarkStart w:name="_Hlk157529012" w:id="1"/>
      <w:r>
        <w:rPr>
          <w:sz w:val="24"/>
          <w:szCs w:val="24"/>
          <w:rtl w:val="0"/>
          <w:lang w:val="ru-RU"/>
        </w:rPr>
        <w:t>а Порядок</w:t>
      </w:r>
      <w:bookmarkEnd w:id="1"/>
      <w:r>
        <w:rPr>
          <w:sz w:val="24"/>
          <w:szCs w:val="24"/>
          <w:rtl w:val="0"/>
          <w:lang w:val="ru-RU"/>
        </w:rPr>
        <w:t xml:space="preserve"> </w:t>
      </w:r>
      <w:bookmarkStart w:name="_Hlk161044690" w:id="2"/>
      <w:r>
        <w:rPr>
          <w:sz w:val="24"/>
          <w:szCs w:val="24"/>
          <w:rtl w:val="0"/>
          <w:lang w:val="ru-RU"/>
        </w:rPr>
        <w:t>выявления и оформления выморочного имущества в собственность Покровского сельского поселения Омского муниципального района Омской области</w:t>
      </w:r>
      <w:bookmarkEnd w:id="2"/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утвержденный постановлением администрации от </w:t>
      </w:r>
      <w:r>
        <w:rPr>
          <w:sz w:val="24"/>
          <w:szCs w:val="24"/>
          <w:rtl w:val="0"/>
          <w:lang w:val="ru-RU"/>
        </w:rPr>
        <w:t xml:space="preserve">03.07.2023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 xml:space="preserve">61, </w:t>
      </w:r>
      <w:r>
        <w:rPr>
          <w:sz w:val="24"/>
          <w:szCs w:val="24"/>
          <w:rtl w:val="0"/>
          <w:lang w:val="ru-RU"/>
        </w:rPr>
        <w:t xml:space="preserve">в соответствии со статьями </w:t>
      </w:r>
      <w:r>
        <w:rPr>
          <w:sz w:val="24"/>
          <w:szCs w:val="24"/>
          <w:rtl w:val="0"/>
          <w:lang w:val="ru-RU"/>
        </w:rPr>
        <w:t xml:space="preserve">125, 1151 </w:t>
      </w:r>
      <w:r>
        <w:rPr>
          <w:sz w:val="24"/>
          <w:szCs w:val="24"/>
          <w:rtl w:val="0"/>
          <w:lang w:val="ru-RU"/>
        </w:rPr>
        <w:t>Гражданского кодекса Российской Федерации</w:t>
      </w:r>
      <w:r>
        <w:rPr>
          <w:sz w:val="24"/>
          <w:szCs w:val="24"/>
          <w:rtl w:val="0"/>
          <w:lang w:val="ru-RU"/>
        </w:rPr>
        <w:t xml:space="preserve">,  </w:t>
      </w:r>
      <w:r>
        <w:rPr>
          <w:sz w:val="24"/>
          <w:szCs w:val="24"/>
          <w:rtl w:val="0"/>
          <w:lang w:val="ru-RU"/>
        </w:rPr>
        <w:t xml:space="preserve">Федеральным законом от </w:t>
      </w:r>
      <w:r>
        <w:rPr>
          <w:sz w:val="24"/>
          <w:szCs w:val="24"/>
          <w:rtl w:val="0"/>
          <w:lang w:val="ru-RU"/>
        </w:rPr>
        <w:t xml:space="preserve">13.07.2015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>ФЗ «О государственной регистрации недвижимости»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Федеральным законом от </w:t>
      </w:r>
      <w:r>
        <w:rPr>
          <w:sz w:val="24"/>
          <w:szCs w:val="24"/>
          <w:rtl w:val="0"/>
          <w:lang w:val="ru-RU"/>
        </w:rPr>
        <w:t xml:space="preserve">06.10.2003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131-</w:t>
      </w:r>
      <w:r>
        <w:rPr>
          <w:sz w:val="24"/>
          <w:szCs w:val="24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руководствуясь Уст</w:t>
      </w:r>
      <w:bookmarkStart w:name="_Hlk137745714" w:id="3"/>
      <w:r>
        <w:rPr>
          <w:sz w:val="24"/>
          <w:szCs w:val="24"/>
          <w:rtl w:val="0"/>
          <w:lang w:val="ru-RU"/>
        </w:rPr>
        <w:t>авом Покровского сельского поселения Омского</w:t>
      </w:r>
      <w:bookmarkEnd w:id="3"/>
      <w:r>
        <w:rPr>
          <w:sz w:val="24"/>
          <w:szCs w:val="24"/>
          <w:rtl w:val="0"/>
          <w:lang w:val="ru-RU"/>
        </w:rPr>
        <w:t xml:space="preserve"> муниципального района Омской области</w:t>
      </w:r>
      <w:r>
        <w:rPr>
          <w:sz w:val="24"/>
          <w:szCs w:val="24"/>
          <w:rtl w:val="0"/>
          <w:lang w:val="ru-RU"/>
        </w:rPr>
        <w:t xml:space="preserve">, </w:t>
      </w:r>
    </w:p>
    <w:p>
      <w:pPr>
        <w:pStyle w:val="Normal.0"/>
        <w:ind w:firstLine="567"/>
        <w:jc w:val="both"/>
        <w:rPr>
          <w:sz w:val="24"/>
          <w:szCs w:val="24"/>
        </w:rPr>
      </w:pPr>
    </w:p>
    <w:p>
      <w:pPr>
        <w:pStyle w:val="Normal.0"/>
        <w:ind w:firstLine="567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ПОСТАНОВЛЯЮ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sz w:val="24"/>
          <w:szCs w:val="24"/>
        </w:rPr>
      </w:pP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 xml:space="preserve">Внести в Порядок выявления и оформления выморочного имущества в собственность </w:t>
      </w:r>
      <w:bookmarkStart w:name="_Hlk138086027" w:id="4"/>
      <w:r>
        <w:rPr>
          <w:sz w:val="24"/>
          <w:szCs w:val="24"/>
          <w:rtl w:val="0"/>
          <w:lang w:val="ru-RU"/>
        </w:rPr>
        <w:t>Покровского сельского поселения Омского муниципального района Омской области</w:t>
      </w:r>
      <w:bookmarkEnd w:id="4"/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утвержденный поста</w:t>
      </w:r>
      <w:r>
        <w:rPr>
          <w:sz w:val="24"/>
          <w:szCs w:val="24"/>
          <w:rtl w:val="0"/>
          <w:lang w:val="ru-RU"/>
        </w:rPr>
        <w:t>но</w:t>
      </w:r>
      <w:r>
        <w:rPr>
          <w:sz w:val="24"/>
          <w:szCs w:val="24"/>
          <w:rtl w:val="0"/>
          <w:lang w:val="ru-RU"/>
        </w:rPr>
        <w:t xml:space="preserve">влением Главы Покровского сельского поселения </w:t>
      </w:r>
      <w:r>
        <w:rPr>
          <w:sz w:val="24"/>
          <w:szCs w:val="24"/>
          <w:rtl w:val="0"/>
          <w:lang w:val="ru-RU"/>
        </w:rPr>
        <w:t xml:space="preserve">03.07.2023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61 </w:t>
      </w:r>
      <w:r>
        <w:rPr>
          <w:sz w:val="24"/>
          <w:szCs w:val="24"/>
          <w:rtl w:val="0"/>
          <w:lang w:val="ru-RU"/>
        </w:rPr>
        <w:t>следующие изменения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Пункт </w:t>
      </w:r>
      <w:r>
        <w:rPr>
          <w:sz w:val="24"/>
          <w:szCs w:val="24"/>
          <w:rtl w:val="0"/>
          <w:lang w:val="ru-RU"/>
        </w:rPr>
        <w:t xml:space="preserve">1.4 </w:t>
      </w:r>
      <w:r>
        <w:rPr>
          <w:sz w:val="24"/>
          <w:szCs w:val="24"/>
          <w:rtl w:val="0"/>
          <w:lang w:val="ru-RU"/>
        </w:rPr>
        <w:t>Порядка дополнить абзацем следующего содержания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ru-RU"/>
        </w:rPr>
        <w:t xml:space="preserve">1.4. </w:t>
      </w:r>
      <w:r>
        <w:rPr>
          <w:sz w:val="24"/>
          <w:szCs w:val="24"/>
          <w:rtl w:val="0"/>
          <w:lang w:val="ru-RU"/>
        </w:rPr>
        <w:t>……В четырнадцатидневный срок с момента обнаружения признаков выморочного имущества в результате проведения мероприятий по выявлению правообладателей ранее учтенных объектов недвижимости орган местного самоуправления обязан принять решение о выявлении земельного участка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здания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сооружения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помещения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машино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места или объекта незавершенного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имеющих признаки выморочного имущества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обратиться к нотариусу с заявлением о выдаче свидетельства о праве на наследство в отношении такого объекта недвижимости»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Пункт </w:t>
      </w:r>
      <w:r>
        <w:rPr>
          <w:sz w:val="24"/>
          <w:szCs w:val="24"/>
          <w:rtl w:val="0"/>
          <w:lang w:val="ru-RU"/>
        </w:rPr>
        <w:t xml:space="preserve">3.1 </w:t>
      </w:r>
      <w:r>
        <w:rPr>
          <w:sz w:val="24"/>
          <w:szCs w:val="24"/>
          <w:rtl w:val="0"/>
          <w:lang w:val="ru-RU"/>
        </w:rPr>
        <w:t>Порядка дополнить абзацем следующего содержания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ru-RU"/>
        </w:rPr>
        <w:t xml:space="preserve">3.1. </w:t>
      </w:r>
      <w:r>
        <w:rPr>
          <w:sz w:val="24"/>
          <w:szCs w:val="24"/>
          <w:rtl w:val="0"/>
          <w:lang w:val="ru-RU"/>
        </w:rPr>
        <w:t>……В соответствии с ч</w:t>
      </w:r>
      <w:r>
        <w:rPr>
          <w:sz w:val="24"/>
          <w:szCs w:val="24"/>
          <w:rtl w:val="0"/>
          <w:lang w:val="ru-RU"/>
        </w:rPr>
        <w:t xml:space="preserve">. 22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 xml:space="preserve">. 69.1 </w:t>
      </w:r>
      <w:r>
        <w:rPr>
          <w:sz w:val="24"/>
          <w:szCs w:val="24"/>
          <w:rtl w:val="0"/>
          <w:lang w:val="ru-RU"/>
        </w:rPr>
        <w:t xml:space="preserve">Федерального закона № 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>ФЗ решения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срок не более пяти рабочих дней со дня их принятия уполномоченным органом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 xml:space="preserve">направляются им заказным письмом с уведомлением о вручении по адресу нахождения соответствующего ранее учтенного объекта недвижимости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 наличии сведений об адресе ранее учтенного объекта недвижимости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2) </w:t>
      </w:r>
      <w:r>
        <w:rPr>
          <w:sz w:val="24"/>
          <w:szCs w:val="24"/>
          <w:rtl w:val="0"/>
          <w:lang w:val="ru-RU"/>
        </w:rPr>
        <w:t>размещаются им в информационно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телекоммуникационной сети «Интернет» на официальном сайте муниципального образования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территории которого расположен соответствующий ранее учтенный объект недвижимости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В случае принятия указанных решений в отношении помещений 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или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машино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 xml:space="preserve">мест в многоквартирном доме указанные решения также размещаются в общедоступных местах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 досках объявлений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размещенных во всех подъездах такого многоквартирного дома или в пределах земельного участка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котором расположен такой многоквартирный дом</w:t>
      </w:r>
      <w:r>
        <w:rPr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Пункт </w:t>
      </w:r>
      <w:r>
        <w:rPr>
          <w:sz w:val="24"/>
          <w:szCs w:val="24"/>
          <w:rtl w:val="0"/>
          <w:lang w:val="ru-RU"/>
        </w:rPr>
        <w:t xml:space="preserve">2.1 </w:t>
      </w:r>
      <w:r>
        <w:rPr>
          <w:sz w:val="24"/>
          <w:szCs w:val="24"/>
          <w:rtl w:val="0"/>
          <w:lang w:val="ru-RU"/>
        </w:rPr>
        <w:t>Порядка добавить абзацем следующего содержания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ru-RU"/>
        </w:rPr>
        <w:t xml:space="preserve">2.1. </w:t>
      </w:r>
      <w:r>
        <w:rPr>
          <w:sz w:val="24"/>
          <w:szCs w:val="24"/>
          <w:rtl w:val="0"/>
          <w:lang w:val="ru-RU"/>
        </w:rPr>
        <w:t>…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В соответствии с п</w:t>
      </w:r>
      <w:r>
        <w:rPr>
          <w:sz w:val="24"/>
          <w:szCs w:val="24"/>
          <w:rtl w:val="0"/>
          <w:lang w:val="ru-RU"/>
        </w:rPr>
        <w:t xml:space="preserve">. 1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 xml:space="preserve">. 13.2 </w:t>
      </w:r>
      <w:r>
        <w:rPr>
          <w:sz w:val="24"/>
          <w:szCs w:val="24"/>
          <w:rtl w:val="0"/>
          <w:lang w:val="ru-RU"/>
        </w:rPr>
        <w:t xml:space="preserve">Федерального закона от </w:t>
      </w:r>
      <w:r>
        <w:rPr>
          <w:sz w:val="24"/>
          <w:szCs w:val="24"/>
          <w:rtl w:val="0"/>
          <w:lang w:val="ru-RU"/>
        </w:rPr>
        <w:t xml:space="preserve">15.11.1997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143-</w:t>
      </w:r>
      <w:r>
        <w:rPr>
          <w:sz w:val="24"/>
          <w:szCs w:val="24"/>
          <w:rtl w:val="0"/>
          <w:lang w:val="ru-RU"/>
        </w:rPr>
        <w:t>ФЗ  «Об актах гражданского состояния» сведения о государственной регистрации смерти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содержащиеся в Едином государственном реестре записей актов гражданского состояния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сведения о внесении исправлений или изменений в записи актов о смерти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содержащиеся в Едином государственном реестре записей актов гражданского состояния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предоставляются применительно к органам местного самоуправления лишь главам местных администраций муниципальных районов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городских округов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муниципальных округов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городских поселений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внутригородских районов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внутригородских территорий городов федерального значения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widowControl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40"/>
        </w:tabs>
        <w:ind w:firstLine="709"/>
        <w:jc w:val="both"/>
        <w:rPr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ru-RU"/>
        </w:rPr>
        <w:t xml:space="preserve">Предоставление указанных сведений возможно лишь в рамках межведомственного взаимодействия по запросам органов местного самоуправления в связи с проведением ими в соответствии с Федеральным законом от </w:t>
      </w:r>
      <w:r>
        <w:rPr>
          <w:sz w:val="24"/>
          <w:szCs w:val="24"/>
          <w:rtl w:val="0"/>
          <w:lang w:val="ru-RU"/>
        </w:rPr>
        <w:t xml:space="preserve">13 </w:t>
      </w:r>
      <w:r>
        <w:rPr>
          <w:sz w:val="24"/>
          <w:szCs w:val="24"/>
          <w:rtl w:val="0"/>
          <w:lang w:val="ru-RU"/>
        </w:rPr>
        <w:t xml:space="preserve">июля </w:t>
      </w:r>
      <w:r>
        <w:rPr>
          <w:sz w:val="24"/>
          <w:szCs w:val="24"/>
          <w:rtl w:val="0"/>
          <w:lang w:val="ru-RU"/>
        </w:rPr>
        <w:t xml:space="preserve">2015 </w:t>
      </w:r>
      <w:r>
        <w:rPr>
          <w:sz w:val="24"/>
          <w:szCs w:val="24"/>
          <w:rtl w:val="0"/>
          <w:lang w:val="ru-RU"/>
        </w:rPr>
        <w:t>года №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 xml:space="preserve">ФЗ «О государственной регистрации недвижимости» мероприятий по выявлению правообладателей ранее учтенных объектов недвижимости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</w:t>
      </w:r>
      <w:r>
        <w:rPr>
          <w:sz w:val="24"/>
          <w:szCs w:val="24"/>
          <w:rtl w:val="0"/>
          <w:lang w:val="ru-RU"/>
        </w:rPr>
        <w:t xml:space="preserve">. 2.2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 xml:space="preserve">. 13.2, </w:t>
      </w:r>
      <w:r>
        <w:rPr>
          <w:sz w:val="24"/>
          <w:szCs w:val="24"/>
          <w:rtl w:val="0"/>
          <w:lang w:val="ru-RU"/>
        </w:rPr>
        <w:t xml:space="preserve">Федеральный закон от </w:t>
      </w:r>
      <w:r>
        <w:rPr>
          <w:sz w:val="24"/>
          <w:szCs w:val="24"/>
          <w:rtl w:val="0"/>
          <w:lang w:val="ru-RU"/>
        </w:rPr>
        <w:t xml:space="preserve">15.11.1997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>143-</w:t>
      </w:r>
      <w:r>
        <w:rPr>
          <w:sz w:val="24"/>
          <w:szCs w:val="24"/>
          <w:rtl w:val="0"/>
          <w:lang w:val="ru-RU"/>
        </w:rPr>
        <w:t>ФЗ «Об актах гражданского состояния»</w:t>
      </w:r>
      <w:r>
        <w:rPr>
          <w:sz w:val="24"/>
          <w:szCs w:val="24"/>
          <w:rtl w:val="0"/>
          <w:lang w:val="ru-RU"/>
        </w:rPr>
        <w:t>)</w:t>
      </w:r>
      <w:r>
        <w:rPr>
          <w:sz w:val="24"/>
          <w:szCs w:val="24"/>
          <w:rtl w:val="0"/>
          <w:lang w:val="ru-RU"/>
        </w:rPr>
        <w:t>»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2.</w:t>
      </w:r>
      <w:r>
        <w:rPr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sz w:val="24"/>
          <w:szCs w:val="24"/>
          <w:rtl w:val="0"/>
          <w:lang w:val="ru-RU"/>
        </w:rPr>
        <w:t>Обеспечить опубликование постановления в Информационном бюллетене органов местного самоуправления Омского муниципального района Омской области «Омский муниципальный вестник»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 разместить на официальном сайте Администрации Покровского сельского поселения Омского муниципального района Омской области информационно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>Контроль за исполнением постановления возложить на заместителя Главы Покровского сельского поселения 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Н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Свириденко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ind w:firstLine="567"/>
        <w:jc w:val="center"/>
        <w:rPr>
          <w:sz w:val="24"/>
          <w:szCs w:val="24"/>
        </w:rPr>
      </w:pPr>
    </w:p>
    <w:p>
      <w:pPr>
        <w:pStyle w:val="Normal.0"/>
        <w:ind w:firstLine="567"/>
        <w:jc w:val="both"/>
        <w:rPr>
          <w:sz w:val="24"/>
          <w:szCs w:val="24"/>
        </w:rPr>
      </w:pPr>
    </w:p>
    <w:p>
      <w:pPr>
        <w:pStyle w:val="Normal.0"/>
        <w:ind w:firstLine="567"/>
        <w:jc w:val="both"/>
        <w:rPr>
          <w:sz w:val="24"/>
          <w:szCs w:val="24"/>
        </w:rPr>
      </w:pPr>
    </w:p>
    <w:p>
      <w:pPr>
        <w:pStyle w:val="Normal.0"/>
        <w:ind w:firstLine="567"/>
        <w:jc w:val="both"/>
        <w:rPr>
          <w:sz w:val="24"/>
          <w:szCs w:val="24"/>
        </w:rPr>
      </w:pPr>
    </w:p>
    <w:p>
      <w:pPr>
        <w:pStyle w:val="Normal.0"/>
        <w:ind w:firstLine="567"/>
        <w:jc w:val="both"/>
        <w:rPr>
          <w:sz w:val="24"/>
          <w:szCs w:val="24"/>
        </w:rPr>
      </w:pPr>
    </w:p>
    <w:p>
      <w:pPr>
        <w:pStyle w:val="Normal.0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Глава сельского поселения…………………………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А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И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Шафрик</w:t>
      </w: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  <w:rPr>
          <w:sz w:val="24"/>
          <w:szCs w:val="24"/>
        </w:rPr>
      </w:pPr>
    </w:p>
    <w:p>
      <w:pPr>
        <w:pStyle w:val="Normal.0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993" w:right="700" w:bottom="980" w:left="1560" w:header="0" w:footer="77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10041255</wp:posOffset>
              </wp:positionV>
              <wp:extent cx="230505" cy="188596"/>
              <wp:effectExtent l="0" t="0" r="0" b="0"/>
              <wp:wrapNone/>
              <wp:docPr id="1073741825" name="officeArt object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" cy="1885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ind w:left="71" w:firstLine="0"/>
                          </w:pP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38.4pt;margin-top:790.7pt;width:18.1pt;height:14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ind w:left="71" w:firstLine="0"/>
                    </w:pPr>
                    <w:r>
                      <w:rPr>
                        <w:sz w:val="21"/>
                        <w:szCs w:val="21"/>
                        <w:rtl w:val="0"/>
                      </w:rPr>
                      <w:fldChar w:fldCharType="begin" w:fldLock="0"/>
                    </w:r>
                    <w:r>
                      <w:rPr>
                        <w:sz w:val="21"/>
                        <w:szCs w:val="21"/>
                        <w:rtl w:val="0"/>
                      </w:rPr>
                      <w:instrText xml:space="preserve"> PAGE </w:instrText>
                    </w:r>
                    <w:r>
                      <w:rPr>
                        <w:sz w:val="21"/>
                        <w:szCs w:val="21"/>
                        <w:rtl w:val="0"/>
                      </w:rPr>
                      <w:fldChar w:fldCharType="separate" w:fldLock="0"/>
                    </w:r>
                    <w:r>
                      <w:rPr>
                        <w:sz w:val="21"/>
                        <w:szCs w:val="21"/>
                        <w:rtl w:val="0"/>
                      </w:rPr>
                      <w:t>1</w:t>
                    </w:r>
                    <w:r>
                      <w:rPr>
                        <w:sz w:val="21"/>
                        <w:szCs w:val="21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</w:p>
  <w:p>
    <w:pPr>
      <w:pStyle w:val="header"/>
    </w:pPr>
  </w:p>
  <w:p>
    <w:pPr>
      <w:pStyle w:val="header"/>
    </w:pPr>
  </w:p>
  <w:p>
    <w:pPr>
      <w:pStyle w:val="header"/>
      <w:tabs>
        <w:tab w:val="left" w:pos="864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