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pacing w:after="0" w:line="24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after="0" w:line="240" w:lineRule="auto"/>
        <w:ind w:left="216" w:hanging="216"/>
        <w:jc w:val="center"/>
        <w:rPr>
          <w:b w:val="1"/>
          <w:bCs w:val="1"/>
          <w:lang w:val="ru-RU"/>
        </w:rPr>
      </w:pPr>
    </w:p>
    <w:p>
      <w:pPr>
        <w:pStyle w:val="Обычный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rtl w:val="0"/>
          <w:lang w:val="ru-RU"/>
        </w:rPr>
        <w:t xml:space="preserve">   </w:t>
      </w:r>
    </w:p>
    <w:p>
      <w:pPr>
        <w:pStyle w:val="Обычный"/>
        <w:spacing w:after="0" w:line="240" w:lineRule="auto"/>
        <w:rPr>
          <w:spacing w:val="0"/>
          <w:lang w:val="ru-RU"/>
        </w:rPr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05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12</w:t>
      </w:r>
      <w:r>
        <w:rPr>
          <w:rtl w:val="0"/>
          <w:lang w:val="ru-RU"/>
        </w:rPr>
        <w:t xml:space="preserve">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99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Основной текст A"/>
        <w:tabs>
          <w:tab w:val="left" w:pos="4395"/>
        </w:tabs>
        <w:ind w:left="108" w:firstLine="0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</w:t>
      </w:r>
      <w:r>
        <w:rPr>
          <w:sz w:val="24"/>
          <w:szCs w:val="24"/>
          <w:rtl w:val="0"/>
          <w:lang w:val="ru-RU"/>
        </w:rPr>
        <w:t xml:space="preserve">07.09.2020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61 </w:t>
      </w:r>
      <w:r>
        <w:rPr>
          <w:sz w:val="24"/>
          <w:szCs w:val="24"/>
          <w:rtl w:val="0"/>
          <w:lang w:val="ru-RU"/>
        </w:rPr>
        <w:t xml:space="preserve">Об утверждении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Административного регламента </w:t>
      </w:r>
      <w:r>
        <w:rPr>
          <w:sz w:val="24"/>
          <w:szCs w:val="24"/>
          <w:rtl w:val="0"/>
          <w:lang w:val="ru-RU"/>
        </w:rPr>
        <w:t>предоставления государственной услуги по</w:t>
      </w:r>
      <w:r>
        <w:rPr>
          <w:spacing w:val="-31"/>
          <w:sz w:val="24"/>
          <w:szCs w:val="24"/>
          <w:rtl w:val="0"/>
          <w:lang w:val="ru-RU"/>
        </w:rPr>
        <w:t xml:space="preserve"> </w:t>
      </w:r>
      <w:r>
        <w:rPr>
          <w:spacing w:val="-3"/>
          <w:sz w:val="24"/>
          <w:szCs w:val="24"/>
          <w:rtl w:val="0"/>
          <w:lang w:val="ru-RU"/>
        </w:rPr>
        <w:t>предоставлению</w:t>
      </w:r>
      <w:r>
        <w:rPr>
          <w:spacing w:val="-30"/>
          <w:sz w:val="24"/>
          <w:szCs w:val="24"/>
          <w:rtl w:val="0"/>
          <w:lang w:val="ru-RU"/>
        </w:rPr>
        <w:t xml:space="preserve"> </w:t>
      </w:r>
      <w:r>
        <w:rPr>
          <w:spacing w:val="-3"/>
          <w:sz w:val="24"/>
          <w:szCs w:val="24"/>
          <w:rtl w:val="0"/>
          <w:lang w:val="ru-RU"/>
        </w:rPr>
        <w:t>в собственность либо в аренду земельных участков без проведения торгов</w:t>
      </w:r>
      <w:r>
        <w:rPr>
          <w:sz w:val="24"/>
          <w:szCs w:val="24"/>
          <w:rtl w:val="0"/>
          <w:lang w:val="ru-RU"/>
        </w:rPr>
        <w:t>,</w:t>
      </w:r>
      <w:r>
        <w:rPr>
          <w:spacing w:val="-30"/>
          <w:sz w:val="24"/>
          <w:szCs w:val="24"/>
          <w:rtl w:val="0"/>
          <w:lang w:val="ru-RU"/>
        </w:rPr>
        <w:t xml:space="preserve"> </w:t>
      </w:r>
      <w:r>
        <w:rPr>
          <w:spacing w:val="-4"/>
          <w:sz w:val="24"/>
          <w:szCs w:val="24"/>
          <w:rtl w:val="0"/>
          <w:lang w:val="ru-RU"/>
        </w:rPr>
        <w:t xml:space="preserve">находящихся </w:t>
      </w:r>
      <w:r>
        <w:rPr>
          <w:sz w:val="24"/>
          <w:szCs w:val="24"/>
          <w:rtl w:val="0"/>
          <w:lang w:val="ru-RU"/>
        </w:rPr>
        <w:t>в собственности Покровского сельского поселения Омского муниципального района Омской области и выделенный в счет земельных долей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</w:t>
      </w:r>
    </w:p>
    <w:p>
      <w:pPr>
        <w:pStyle w:val="Обычный"/>
        <w:spacing w:after="0" w:line="240" w:lineRule="auto"/>
        <w:jc w:val="both"/>
        <w:rPr>
          <w:lang w:val="ru-RU"/>
        </w:rPr>
      </w:pP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  <w:r>
        <w:rPr>
          <w:sz w:val="26"/>
          <w:szCs w:val="26"/>
          <w:lang w:val="ru-RU"/>
        </w:rPr>
        <w:tab/>
      </w:r>
      <w:r>
        <w:rPr>
          <w:rtl w:val="0"/>
          <w:lang w:val="ru-RU"/>
        </w:rPr>
        <w:t>Рассмотрев модельный акт заместителя прокурора Омского района советника юстиции 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Гулла от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7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11</w:t>
      </w:r>
      <w:r>
        <w:rPr>
          <w:rtl w:val="0"/>
          <w:lang w:val="ru-RU"/>
        </w:rPr>
        <w:t xml:space="preserve">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7-08-2024/</w:t>
      </w:r>
      <w:r>
        <w:rPr>
          <w:rtl w:val="0"/>
          <w:lang w:val="ru-RU"/>
        </w:rPr>
        <w:t>4606</w:t>
      </w:r>
      <w:r>
        <w:rPr>
          <w:rtl w:val="0"/>
          <w:lang w:val="ru-RU"/>
        </w:rPr>
        <w:t xml:space="preserve">-24-20520029, </w:t>
      </w:r>
      <w:r>
        <w:rPr>
          <w:rtl w:val="0"/>
          <w:lang w:val="ru-RU"/>
        </w:rPr>
        <w:t>предусматривающий внесение изменений в административный регламент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предоставления муниципальной услуги «Предоставление земельного участка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находящегося в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государственная собственность на который не разграничена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проведения торгов»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соответствии с </w:t>
      </w:r>
      <w:r>
        <w:rPr>
          <w:rtl w:val="0"/>
          <w:lang w:val="ru-RU"/>
        </w:rPr>
        <w:t>Земельным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Федеральным законом от </w:t>
      </w:r>
      <w:r>
        <w:rPr>
          <w:rtl w:val="0"/>
          <w:lang w:val="ru-RU"/>
        </w:rPr>
        <w:t xml:space="preserve">27.07.2010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210-</w:t>
      </w:r>
      <w:r>
        <w:rPr>
          <w:rtl w:val="0"/>
          <w:lang w:val="ru-RU"/>
        </w:rPr>
        <w:t>ФЗ «Об организации предоставления государственных и муниципальных услуг»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Федеральным законом от </w:t>
      </w:r>
      <w:r>
        <w:rPr>
          <w:rtl w:val="0"/>
          <w:lang w:val="ru-RU"/>
        </w:rPr>
        <w:t xml:space="preserve">06.10.2003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131-</w:t>
      </w:r>
      <w:r>
        <w:rPr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руководствуясь Уставом Покровского сельского поселения Омского муниципального района Омской области</w:t>
      </w:r>
    </w:p>
    <w:p>
      <w:pPr>
        <w:pStyle w:val="Обычный"/>
        <w:spacing w:after="0" w:line="240" w:lineRule="auto"/>
        <w:jc w:val="center"/>
        <w:rPr>
          <w:lang w:val="ru-RU"/>
        </w:rPr>
      </w:pPr>
    </w:p>
    <w:p>
      <w:pPr>
        <w:pStyle w:val="Обычный"/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ПОСТАНОВЛЯЮ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8"/>
        <w:jc w:val="both"/>
        <w:rPr>
          <w:sz w:val="26"/>
          <w:szCs w:val="26"/>
          <w:lang w:val="ru-RU"/>
        </w:rPr>
      </w:pP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 В Административный регламент предоставления муниципальной услуги «</w:t>
      </w:r>
      <w:r>
        <w:rPr>
          <w:rtl w:val="0"/>
          <w:lang w:val="ru-RU"/>
        </w:rPr>
        <w:t>Об утверждении Административного регламента предоставления муниципальной услуги по предоставлению муниципальной услуги «</w:t>
      </w:r>
      <w:r>
        <w:rPr>
          <w:spacing w:val="0"/>
          <w:rtl w:val="0"/>
          <w:lang w:val="ru-RU"/>
        </w:rPr>
        <w:t>Предоставление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в собственность либо в аренду земельных участков без проведения торгов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 xml:space="preserve">находящихся </w:t>
      </w:r>
      <w:r>
        <w:rPr>
          <w:rtl w:val="0"/>
          <w:lang w:val="ru-RU"/>
        </w:rPr>
        <w:t>в собственности Покровского сельского поселения Омского муниципального района Омской области и выделенный в счет земельных долей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собственности Покровского сельского поселения Омского муниципального района Омской области»</w:t>
      </w:r>
      <w:bookmarkStart w:name="sub_10023" w:id="0"/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внести следующие изменения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bidi w:val="0"/>
        <w:spacing w:after="0" w:line="240" w:lineRule="auto"/>
        <w:ind w:left="0" w:right="0" w:firstLine="0"/>
        <w:jc w:val="both"/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Пункт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2.5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абзац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читать в следующей редакции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bidi w:val="0"/>
        <w:spacing w:after="0" w:line="240" w:lineRule="auto"/>
        <w:ind w:left="0" w:right="0" w:firstLine="0"/>
        <w:jc w:val="both"/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……………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u w:color="000000"/>
          <w:rtl w:val="0"/>
          <w:lang w:val="ru-RU"/>
        </w:rPr>
        <w:t xml:space="preserve">- </w:t>
      </w:r>
      <w:r>
        <w:rPr>
          <w:rFonts w:ascii="Times New Roman" w:hAnsi="Times New Roman" w:hint="default"/>
          <w:u w:color="000000"/>
          <w:rtl w:val="0"/>
          <w:lang w:val="ru-RU"/>
        </w:rPr>
        <w:t>подготовленный садоводческим или огородническим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>некоммерческим товариществом реестр членов такого товарищества в случае</w:t>
      </w:r>
      <w:r>
        <w:rPr>
          <w:rFonts w:ascii="Times New Roman" w:hAnsi="Times New Roman"/>
          <w:u w:color="000000"/>
          <w:rtl w:val="0"/>
          <w:lang w:val="ru-RU"/>
        </w:rPr>
        <w:t>,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>если подано заявление о предоставлении земельного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>участка в безвозмездное</w:t>
      </w:r>
      <w:r>
        <w:rPr>
          <w:rFonts w:ascii="Times New Roman" w:hAnsi="Times New Roman"/>
          <w:u w:color="000000"/>
          <w:rtl w:val="0"/>
          <w:lang w:val="ru-RU"/>
        </w:rPr>
        <w:t xml:space="preserve"> </w:t>
      </w:r>
      <w:r>
        <w:rPr>
          <w:rFonts w:ascii="Times New Roman" w:hAnsi="Times New Roman" w:hint="default"/>
          <w:u w:color="000000"/>
          <w:rtl w:val="0"/>
          <w:lang w:val="ru-RU"/>
        </w:rPr>
        <w:t>пользование такому товариществу</w:t>
      </w:r>
      <w:r>
        <w:rPr>
          <w:rFonts w:ascii="Times New Roman" w:hAnsi="Times New Roman" w:hint="default"/>
          <w:u w:color="000000"/>
          <w:rtl w:val="0"/>
          <w:lang w:val="ru-RU"/>
        </w:rPr>
        <w:t>»</w:t>
      </w:r>
      <w:r>
        <w:rPr>
          <w:rFonts w:ascii="Times New Roman" w:hAnsi="Times New Roman"/>
          <w:u w:color="000000"/>
          <w:rtl w:val="0"/>
          <w:lang w:val="ru-RU"/>
        </w:rPr>
        <w:t>.</w:t>
      </w:r>
    </w:p>
    <w:p>
      <w:pPr>
        <w:pStyle w:val="Основной текст B"/>
        <w:numPr>
          <w:ilvl w:val="0"/>
          <w:numId w:val="2"/>
        </w:numPr>
        <w:bidi w:val="0"/>
        <w:ind w:right="0"/>
        <w:jc w:val="both"/>
        <w:rPr>
          <w:rtl w:val="0"/>
        </w:rPr>
      </w:pPr>
      <w:bookmarkEnd w:id="0"/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Настоящее постановление подлежит официальному опубликованию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обнародованию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 вступает в силу после его официального опубликования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обнародования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 xml:space="preserve"> Контроль за исполнением настоящего постановления возложить на заместителя Главы сельского поселения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Свириденко</w:t>
      </w:r>
      <w:r>
        <w:rPr>
          <w:rtl w:val="0"/>
          <w:lang w:val="ru-RU"/>
        </w:rPr>
        <w:t>.</w:t>
      </w:r>
    </w:p>
    <w:p>
      <w:pPr>
        <w:pStyle w:val="Основной текст A"/>
        <w:spacing w:before="88"/>
        <w:ind w:left="0" w:firstLine="567"/>
        <w:jc w:val="both"/>
      </w:pPr>
    </w:p>
    <w:p>
      <w:pPr>
        <w:pStyle w:val="Обычный"/>
        <w:spacing w:after="0" w:line="240" w:lineRule="auto"/>
      </w:pPr>
      <w:r>
        <w:rPr>
          <w:rtl w:val="0"/>
          <w:lang w:val="ru-RU"/>
        </w:rPr>
        <w:t>Глава сельского поселения                                                                                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567" w:right="566" w:bottom="964" w:left="1418" w:header="567" w:footer="4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850"/>
        <w:tab w:val="clear" w:pos="4677"/>
        <w:tab w:val="clear" w:pos="9355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nothing"/>
      <w:lvlText w:val="%1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