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No Spacing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p>
      <w:pPr>
        <w:pStyle w:val="No Spacing"/>
        <w:jc w:val="center"/>
        <w:rPr>
          <w:b w:val="1"/>
          <w:bCs w:val="1"/>
          <w:sz w:val="10"/>
          <w:szCs w:val="10"/>
        </w:rPr>
      </w:pPr>
    </w:p>
    <w:tbl>
      <w:tblPr>
        <w:tblW w:w="9356" w:type="dxa"/>
        <w:jc w:val="center"/>
        <w:tblInd w:w="5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6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35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466" w:hanging="466"/>
        <w:jc w:val="center"/>
        <w:rPr>
          <w:b w:val="1"/>
          <w:bCs w:val="1"/>
          <w:sz w:val="10"/>
          <w:szCs w:val="10"/>
        </w:rPr>
      </w:pPr>
    </w:p>
    <w:p>
      <w:pPr>
        <w:pStyle w:val="No Spacing"/>
        <w:widowControl w:val="0"/>
        <w:ind w:left="358" w:hanging="358"/>
        <w:jc w:val="center"/>
        <w:rPr>
          <w:b w:val="1"/>
          <w:bCs w:val="1"/>
          <w:sz w:val="10"/>
          <w:szCs w:val="10"/>
        </w:rPr>
      </w:pPr>
    </w:p>
    <w:p>
      <w:pPr>
        <w:pStyle w:val="No Spacing"/>
        <w:widowControl w:val="0"/>
        <w:ind w:left="250" w:hanging="250"/>
        <w:jc w:val="center"/>
        <w:rPr>
          <w:b w:val="1"/>
          <w:bCs w:val="1"/>
          <w:sz w:val="10"/>
          <w:szCs w:val="1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pacing w:val="38"/>
          <w:sz w:val="28"/>
          <w:szCs w:val="28"/>
          <w:rtl w:val="0"/>
          <w:lang w:val="ru-RU"/>
        </w:rPr>
        <w:t>РЕШЕНИЕ</w:t>
      </w:r>
    </w:p>
    <w:p>
      <w:pPr>
        <w:pStyle w:val="ConsNonformat"/>
        <w:widowControl w:val="1"/>
        <w:ind w:right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17.12.2024</w:t>
        <w:tab/>
        <w:tab/>
        <w:tab/>
        <w:tab/>
        <w:tab/>
        <w:t xml:space="preserve">            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36</w:t>
      </w:r>
    </w:p>
    <w:p>
      <w:pPr>
        <w:pStyle w:val="ConsNonformat"/>
        <w:widowControl w:val="1"/>
        <w:ind w:right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 утверждении отчета деятельности Совета депутатов Покровского сельского поселения Омского муниципального района Омской области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Руководствуясь Уставом Покровского сельского поселения Омского  муниципального района Омской области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результатам работы Совета 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heading 1"/>
        <w:jc w:val="left"/>
        <w:rPr>
          <w:sz w:val="16"/>
          <w:szCs w:val="16"/>
        </w:rPr>
      </w:pPr>
    </w:p>
    <w:p>
      <w:pPr>
        <w:pStyle w:val="heading 1"/>
        <w:rPr>
          <w:sz w:val="28"/>
          <w:szCs w:val="28"/>
        </w:rPr>
      </w:pPr>
      <w:r>
        <w:rPr>
          <w:rFonts w:cs="Arial Unicode MS" w:eastAsia="Arial Unicode MS" w:hint="default"/>
          <w:sz w:val="28"/>
          <w:szCs w:val="28"/>
          <w:rtl w:val="0"/>
          <w:lang w:val="ru-RU"/>
        </w:rPr>
        <w:t>РЕШИЛ</w:t>
      </w:r>
      <w:r>
        <w:rPr>
          <w:rFonts w:cs="Arial Unicode MS" w:eastAsia="Arial Unicode MS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Утвердить отчет о деятельности Совета депутатов Покровского сельского поселения Омского муниципального района Омской области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Настоящее решение вступает в силу после размещения на официальном сайте Покровского сельского поселения Омского муниципального района Омской области в информационно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Контроль исполнения настоящего решения возложить на заместителя главы сельского поселения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Свириденко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Черемнова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Шафрик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firstLine="567"/>
        <w:jc w:val="center"/>
        <w:rPr>
          <w:b w:val="1"/>
          <w:bCs w:val="1"/>
          <w:outline w:val="0"/>
          <w:color w:val="21242d"/>
          <w:u w:color="21242d"/>
          <w14:textFill>
            <w14:solidFill>
              <w14:srgbClr w14:val="21242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5670" w:firstLine="0"/>
        <w:rPr>
          <w:outline w:val="0"/>
          <w:color w:val="21242d"/>
          <w:u w:color="21242d"/>
          <w14:textFill>
            <w14:solidFill>
              <w14:srgbClr w14:val="21242D"/>
            </w14:solidFill>
          </w14:textFill>
        </w:rPr>
      </w:pP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 xml:space="preserve">Приложение к решению Совета Покровского сельского поселения Омского муниципального района Омской области от 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1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7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 xml:space="preserve">.12.2024 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г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 xml:space="preserve">. 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№</w:t>
      </w:r>
      <w:r>
        <w:rPr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36</w:t>
      </w:r>
    </w:p>
    <w:p>
      <w:pPr>
        <w:pStyle w:val="Normal (Web)"/>
        <w:shd w:val="clear" w:color="auto" w:fill="ffffff"/>
        <w:spacing w:before="0" w:after="0"/>
        <w:ind w:firstLine="567"/>
        <w:jc w:val="center"/>
        <w:rPr>
          <w:b w:val="1"/>
          <w:bCs w:val="1"/>
          <w:outline w:val="0"/>
          <w:color w:val="21242d"/>
          <w:u w:color="21242d"/>
          <w14:textFill>
            <w14:solidFill>
              <w14:srgbClr w14:val="21242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firstLine="567"/>
        <w:jc w:val="center"/>
        <w:rPr>
          <w:b w:val="1"/>
          <w:bCs w:val="1"/>
          <w:outline w:val="0"/>
          <w:color w:val="21242d"/>
          <w:u w:color="21242d"/>
          <w14:textFill>
            <w14:solidFill>
              <w14:srgbClr w14:val="21242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firstLine="567"/>
        <w:jc w:val="center"/>
        <w:rPr>
          <w:rFonts w:ascii="Arial" w:cs="Arial" w:hAnsi="Arial" w:eastAsia="Arial"/>
          <w:b w:val="1"/>
          <w:bCs w:val="1"/>
          <w:outline w:val="0"/>
          <w:color w:val="21242d"/>
          <w:u w:color="21242d"/>
          <w14:textFill>
            <w14:solidFill>
              <w14:srgbClr w14:val="21242D"/>
            </w14:solidFill>
          </w14:textFill>
        </w:rPr>
      </w:pPr>
      <w:r>
        <w:rPr>
          <w:b w:val="1"/>
          <w:bCs w:val="1"/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 xml:space="preserve">Отчет деятельности Совета депутатов Покровского сельского поселения Омского муниципального района Омской области за </w:t>
      </w:r>
      <w:r>
        <w:rPr>
          <w:b w:val="1"/>
          <w:bCs w:val="1"/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 xml:space="preserve">2024 </w:t>
      </w:r>
      <w:r>
        <w:rPr>
          <w:b w:val="1"/>
          <w:bCs w:val="1"/>
          <w:outline w:val="0"/>
          <w:color w:val="21242d"/>
          <w:u w:color="21242d"/>
          <w:rtl w:val="0"/>
          <w:lang w:val="ru-RU"/>
          <w14:textFill>
            <w14:solidFill>
              <w14:srgbClr w14:val="21242D"/>
            </w14:solidFill>
          </w14:textFill>
        </w:rPr>
        <w:t>год</w:t>
      </w:r>
    </w:p>
    <w:p>
      <w:pPr>
        <w:pStyle w:val="Normal (Web)"/>
        <w:shd w:val="clear" w:color="auto" w:fill="ffffff"/>
        <w:spacing w:before="0" w:after="0"/>
        <w:ind w:firstLine="567"/>
        <w:jc w:val="both"/>
      </w:pP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Совет депутатов является постоянно действующим коллегиальным органом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состоит из восьми депутатов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Свою работу Совет депутатов строит по годовому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утвержденному на заседании Совета депутатов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году Советом депутатов было проведено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заседаний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Предлагаемые для рассмотрения на заседаниях вопросы предварительно рассматривались на заседаниях с приглашением официальных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ответственных за исполнение тех или иных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вырабатывались проекты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затем выносились на заседание Совета депутатов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По наиболее важным вопросам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изменения в Устав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принятие бюджета поселения на новый финансовый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исполнение бюджета поселения за предыдущий год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проведены публичные слушания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Одной из основных функций Совета депутатов Покровского сельского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закрепленных в Федеральном законе №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нормотворчество в соответствии с полномочиями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установленными действующим федеральным и региональным законодательствами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Уставом Покровского сельского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Нормотворчество является одним из приоритетных направлений деятельности Совета депутатов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Совет депутатов в пределах своей компетенции издает нормативные правовые акты в форме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устанавливающих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исполнения на территории Покровского сельского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важнейшим вопросам функционирования муниципального образования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а отчетный период Советом депутатов Покровского сельского поселения принято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Подготовка и принятие нормативных актов осуществлялась в соответствии с Положением о муниципальных правовых актов Покровского сельского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утвержденным решением Совета депутатов Покровского сельского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федерального и регионального законодательств и в соответствии с этим постоянное совершенствование нормативной правовой базы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 связи с этим проекты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вносимые в Совет депутатов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года проверялись на соответствие законодательству и наличие коррупциогенных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Покровского сельского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утвержденным решением Совета депутатов Покровского сельского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 целях повышения качества принимаемых нормативных правовых актов Совета депутатов в течение всего года тесно взаимодействовало с прокуратурой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Проекты решений предварительно направлялись в прокуратуру района для получения заключения прокурора о соответствии проекта акта действующему законодательству и отсутствию коррупционных факторов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способствующих созданию условий для коррупции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Большинство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принятых депутатами на протяжении всего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касались таких сфер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организация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управление муниципальным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финансовые вопросы и другие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Основным условием реализации права местных органов власти на самостоятельное решение вопросов местного значения является бюджет поселения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этой связи главная роль Совета депутатов заключается в утверждении бюджета поселения и контроль за его исполнением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в соответствии с бюджетным законодательством депутатами приняты решения в части внесения изменений в бюджет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утверждения бюджета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>годов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утверждения отчета об исполнении бюджета за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исполнения бюджета за </w:t>
      </w:r>
      <w:r>
        <w:rPr>
          <w:rtl w:val="0"/>
          <w:lang w:val="ru-RU"/>
        </w:rPr>
        <w:t xml:space="preserve">3, 6, 9 </w:t>
      </w:r>
      <w:r>
        <w:rPr>
          <w:rtl w:val="0"/>
          <w:lang w:val="ru-RU"/>
        </w:rPr>
        <w:t xml:space="preserve">месяцев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 по корректировке бюджета принимались своевременно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способствовало работе администрации по исполнению бюджета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Согласно законодательству о местном самоуправлении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Уставу Покровского сельского поселения проекты решений о бюджете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изменения в Устав поселения рассматривались на публичных слушаниях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 публичных слушаниях принимали участие руководители всех форм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представители общественности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граждане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Также среди принятых 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году правовых актов особое значение принадлежит Уставу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Изменения федерального законодательства стали основанием для внесения поправок в Устав Покровского сельского поселения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течение года Советом депутатов принято и зарегистрировано в Управлении Министерства юстиции РФ по Омской области решения по внесению изменений и дополнений в Устав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Вопрос своевременного приведения Устава поселения в соответствие с действующим законодательством находится на постоянном контроле Совета депутатов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изменения в Устав вносятся своевременно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 целях информационной открытости нормотворческой работы Совета депутатов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принятые на заседаниях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опубликовывались в официальном бюллетене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размещались на официальном сайте администрации поселения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желающий гражданин имел возможность ознакомиться с нормативными правовыми актами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без исключения нормативные правовые акты были направлены в правительство Омской области для включения в регистр муниципальных правовых актов Омской области и в прокуратуру района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outlineLvl w:val="0"/>
        <w:rPr>
          <w:rFonts w:ascii="Arial" w:cs="Arial" w:hAnsi="Arial" w:eastAsia="Arial"/>
          <w:outline w:val="0"/>
          <w:color w:val="21242d"/>
          <w:sz w:val="24"/>
          <w:szCs w:val="24"/>
          <w:u w:color="21242d"/>
          <w14:textFill>
            <w14:solidFill>
              <w14:srgbClr w14:val="21242D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осуществляется контроль за изменениями действующего законодательства с целью своевременного приведения решений в соответствие с требованиями действующего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 велась работа по приведению в соответствие с действующим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решениями Совета были приняты и внесены изменения в Положение о порядке принятия решений об условиях приватизации муниципального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правила благоустройства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чистоты и порядка на территории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положение об управлении муниципальной собственностью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Депутатами поселения Совета депутатов проводится работа по организации и контролю за исполнением наказов и обращений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данных главе и депутатам Совета депутатов в ходе предвыборной избирательной кампании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Большая часть наказов касается ремонта автомобильных дорог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решения вопросов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коммунального хозяйства и благоустройства населенных пунктов поселения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Все депутаты поселения Совета ответственно относятся к исполнению депутатских обязанностей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Активно участвуют в работе Совета депутатов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Регулярно депутаты ведут работы с гражданами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принятым от граждан обращениям и просьбам депутаты работают с руководителями предприятий и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организуют исполнение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году перед депутатами Совета депутатов стоят задачи</w:t>
      </w:r>
      <w:r>
        <w:rPr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совершенствовать созданную нормативную базу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оперативно реагировать на изменения в федеральном и областном законодательстве</w:t>
      </w:r>
      <w:r>
        <w:rPr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0" w:after="0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добиваться действенности принятых решений через усиление контроля за их исполнением</w:t>
      </w:r>
      <w:r>
        <w:rPr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0" w:after="0"/>
        <w:ind w:firstLine="567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продолжать взаимодействовать с избирателями в избирательных округах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709" w:right="850" w:bottom="85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sNonformat">
    <w:name w:val="ConsNonformat"/>
    <w:next w:val="Con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19772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