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Администрации Покровского сельского поселения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1 полугодие 2017 года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28"/>
          <w:szCs w:val="28"/>
        </w:rPr>
      </w:pPr>
    </w:p>
    <w:tbl>
      <w:tblPr>
        <w:tblStyle w:val="3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9"/>
        <w:gridCol w:w="2174"/>
        <w:gridCol w:w="2760"/>
        <w:gridCol w:w="1175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4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4"/>
              </w:rPr>
              <w:t>№ п/п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Краткое наименование закупаемых товаров, работ, услуг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№55-04-034-2-341732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60 000,00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2017/69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Информационные услуги по использованию экземпляров системы «КонсультантПлюс»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72 476,88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«Темаск-Информ»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644010, г. Омск, ул. Маяковского, д. 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2017-06/29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и аварийное обслуживание газопровода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3 784,80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76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36-5-0141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Газ горючий природный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16 432,76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 межрегионгаз Омск»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644100, г. Омск, пр. Королева, д. 1А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02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2017-06/508 (К-141Р)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Транспортировка газа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7 836,70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АО «Омскгазстройэксплуатация»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644527, Омская область, Омский район, с. Ростовка здание сельской администрации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01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Оценка рыночной величины арендной платы объектов оценки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«Ареал-Сервис»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644080, г. Омск, пр. Мира, д. 4, офис 309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7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18.01.2017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070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Корректировка сметной документации в ТЕР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3 960,00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ЗАО «Сибирский центр ценообразования в строительстве, промышленности и энергетике»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Октябрьская, д. 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90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8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ОМ011029925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27.01.2017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Оказание медицинских услуг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5 688,00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БУЗОО «Омская ЦРБ»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644510, Омская область, Омский район, с. Красноярка, ул. Боровая, д.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10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б/н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Размещение объявлений в газете «Омский пригород»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3 000,00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3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11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25.05.2017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94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ind w:left="72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2 000,00 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668" w:hRule="atLeast"/>
          <w:jc w:val="center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12</w:t>
            </w:r>
          </w:p>
        </w:tc>
        <w:tc>
          <w:tcPr>
            <w:tcW w:w="10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31.05.2017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3-П</w:t>
            </w:r>
          </w:p>
        </w:tc>
        <w:tc>
          <w:tcPr>
            <w:tcW w:w="13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Подписка на 2-е полугодие 2017 года на газету «Омский пригород»</w:t>
            </w:r>
          </w:p>
        </w:tc>
        <w:tc>
          <w:tcPr>
            <w:tcW w:w="59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392,82</w:t>
            </w:r>
          </w:p>
        </w:tc>
        <w:tc>
          <w:tcPr>
            <w:tcW w:w="16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БУ «Редакция газеты «Омский пригород» («Призыв»)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646527, Омская область, Омский район, п. Ростовка</w:t>
            </w:r>
          </w:p>
        </w:tc>
      </w:tr>
    </w:tbl>
    <w:p>
      <w:pPr>
        <w:spacing w:beforeLines="0" w:afterLines="0"/>
        <w:rPr>
          <w:rFonts w:hint="default"/>
          <w:sz w:val="22"/>
          <w:szCs w:val="22"/>
        </w:rPr>
      </w:pPr>
    </w:p>
    <w:p>
      <w:pPr>
        <w:spacing w:beforeLines="0" w:afterLines="0"/>
        <w:rPr>
          <w:rFonts w:hint="default"/>
          <w:sz w:val="22"/>
          <w:szCs w:val="22"/>
        </w:rPr>
      </w:pP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 w:hAnsi="Times New Roman"/>
          <w:sz w:val="28"/>
          <w:szCs w:val="22"/>
        </w:rPr>
        <w:t>Глава сельского поселения</w:t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ab/>
      </w:r>
      <w:r>
        <w:rPr>
          <w:rFonts w:hint="default" w:ascii="Times New Roman" w:hAnsi="Times New Roman"/>
          <w:sz w:val="28"/>
          <w:szCs w:val="22"/>
        </w:rPr>
        <w:t>А.И. Шафрик</w:t>
      </w:r>
    </w:p>
    <w:p>
      <w:pPr>
        <w:pStyle w:val="6"/>
        <w:spacing w:beforeLines="0" w:afterLines="0"/>
        <w:jc w:val="both"/>
        <w:rPr>
          <w:rFonts w:hint="default" w:ascii="Times New Roman"/>
          <w:sz w:val="28"/>
          <w:szCs w:val="22"/>
        </w:rPr>
      </w:pPr>
      <w:r>
        <w:rPr>
          <w:rFonts w:hint="default" w:ascii="Times New Roman"/>
          <w:sz w:val="28"/>
          <w:szCs w:val="22"/>
        </w:rPr>
        <w:br w:type="page"/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 w:hAns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Реестр закупок,</w:t>
      </w:r>
    </w:p>
    <w:p>
      <w:pPr>
        <w:autoSpaceDE w:val="0"/>
        <w:autoSpaceDN w:val="0"/>
        <w:adjustRightInd w:val="0"/>
        <w:spacing w:beforeLines="0" w:after="0" w:afterLines="0" w:line="240" w:lineRule="auto"/>
        <w:jc w:val="center"/>
        <w:rPr>
          <w:rFonts w:hint="default" w:ascii="Times New Roman"/>
          <w:sz w:val="32"/>
          <w:szCs w:val="32"/>
        </w:rPr>
      </w:pPr>
      <w:r>
        <w:rPr>
          <w:rFonts w:hint="default" w:ascii="Times New Roman" w:hAnsi="Times New Roman"/>
          <w:sz w:val="32"/>
          <w:szCs w:val="32"/>
        </w:rPr>
        <w:t>осуществленных без заключения муниципальных контрактов</w:t>
      </w:r>
      <w:r>
        <w:rPr>
          <w:rFonts w:hint="default" w:ascii="Times New Roman"/>
          <w:sz w:val="32"/>
          <w:szCs w:val="32"/>
        </w:rPr>
        <w:t>,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МКУ «Хозяйственное управление» 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Администрации Покровского сельского поселения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 xml:space="preserve"> Омского муниципального района Омской области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 w:hAnsi="Times New Roman"/>
          <w:i w:val="0"/>
          <w:sz w:val="32"/>
          <w:szCs w:val="32"/>
        </w:rPr>
      </w:pPr>
      <w:r>
        <w:rPr>
          <w:rStyle w:val="4"/>
          <w:rFonts w:hint="default" w:ascii="Times New Roman" w:hAnsi="Times New Roman"/>
          <w:i w:val="0"/>
          <w:sz w:val="32"/>
          <w:szCs w:val="32"/>
        </w:rPr>
        <w:t>за 1 полугодие 2017 года</w:t>
      </w:r>
    </w:p>
    <w:p>
      <w:pPr>
        <w:pStyle w:val="6"/>
        <w:spacing w:beforeLines="0" w:afterLines="0"/>
        <w:jc w:val="center"/>
        <w:rPr>
          <w:rStyle w:val="4"/>
          <w:rFonts w:hint="default" w:ascii="Times New Roman"/>
          <w:i w:val="0"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1952"/>
        <w:gridCol w:w="2977"/>
        <w:gridCol w:w="1134"/>
        <w:gridCol w:w="3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wBefore w:w="0" w:type="dxa"/>
          <w:wAfter w:w="0" w:type="dxa"/>
          <w:trHeight w:val="97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п/п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 w:hAnsi="Times New Roman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Дата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Fonts w:hint="default" w:ascii="Times New Roman" w:hAnsi="Times New Roman"/>
                <w:sz w:val="20"/>
                <w:szCs w:val="20"/>
              </w:rPr>
              <w:t>Краткое наименование закупаемых товаров, работ, услуг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7"/>
              <w:spacing w:beforeLines="0" w:afterLines="0"/>
              <w:jc w:val="center"/>
              <w:rPr>
                <w:rFonts w:hint="default"/>
                <w:sz w:val="20"/>
                <w:szCs w:val="20"/>
              </w:rPr>
            </w:pPr>
            <w:r>
              <w:rPr>
                <w:rFonts w:hint="default"/>
                <w:sz w:val="20"/>
                <w:szCs w:val="20"/>
              </w:rPr>
              <w:t>Цена закупки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Fonts w:hint="default" w:ascii="Times New Roman"/>
                <w:sz w:val="20"/>
                <w:szCs w:val="24"/>
              </w:rPr>
            </w:pPr>
            <w:r>
              <w:rPr>
                <w:rFonts w:hint="default" w:ascii="Times New Roman" w:hAnsi="Times New Roman"/>
                <w:sz w:val="20"/>
                <w:szCs w:val="24"/>
              </w:rPr>
              <w:t>Наименование и местонахождение поставщиков, подрядчиков и исполнителей услуг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8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17600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Услуги связи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45 537,60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ПАО «Ростелеком»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191002, г. Санкт-Петербург, ул. Достоевского, д. 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9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01.01.2017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55-04-034-2-341033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Электроэнергия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40 000,00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«Омская энергосбытовая компания»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644037, г. Омск, ул. Партизанская, д. 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270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19.01.2017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ОМ011029923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ГСМ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99 000,00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«Газпромнефть-Корпоративные продажи»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191014, г. Санкт-Петербург, ул. Парадная, д. 3А, корп.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17.03./2017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Техническое обслуживание и ремонт автомобиля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1 605,00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6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17.03.2017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№ 17.03.1/2017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Запасные части для автомобиля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1 197,00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«Реновод»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644031, г. Омск, ул. 10 лет Октября, 203, стр. 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29.03.2017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58925/133/174/7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9 581,90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2017/78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Расходные материалы к автомобилю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8 380,00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 Дмитрий Анатольевич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 xml:space="preserve">644082, г. Омск, ул. 3-я Кировская, д. 40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0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8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1307-С/ТП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Канцелярские принадлежности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6 015,00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Петровских В. К.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644041, г. Омск, ул. Кирова, 9-44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13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9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19.04.2017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К-081-У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Заправка картриджей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5000,00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«РСС Омск»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г. Омск, ул. Куйбышева, д. 62, офис 6П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2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01.05.2017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б/н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Техническая обслуживание оборудования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28 000,00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ИП Нечкин Д. А.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644109, г. Омск, ул. Моторная, д. 4-74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982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11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19.05.2017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№19/05-17-02-ОП/П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Продукция производственно-технического назначения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1 661,00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«ПСК «Омскдизель»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644085, г. Омск, пр. Мира, 167/4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9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12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25.05.2017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93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Проведение специальной оценки условий труда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4 000,00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ООО «МЦ института труда»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2"/>
              </w:rPr>
              <w:t>644043, г. Омск, ул. Красный путь, д. 89, офис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51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13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02.06.2017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58925/133/373/7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Страховые платежи по договору ОСАГО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4 585,09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ОАО «АльфаСтрахование»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644043, г. Омск, ул. Больничный переулок, д. 6, 6 этаж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834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14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06.06.2017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152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Поставка товара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4 680,00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ООО «ПрофПарк»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644033, г. Омск, ул. Орджоникидзе угол 9-я Северная, 162/95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75" w:hRule="atLeas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15</w:t>
            </w:r>
          </w:p>
        </w:tc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09.06.2017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№ 1546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Лицензия на ПП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2 800,00</w:t>
            </w:r>
          </w:p>
        </w:tc>
        <w:tc>
          <w:tcPr>
            <w:tcW w:w="3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ЗАО «Калуга Астрал»</w:t>
            </w:r>
          </w:p>
          <w:p>
            <w:pPr>
              <w:pStyle w:val="6"/>
              <w:spacing w:beforeLines="0" w:afterLines="0"/>
              <w:jc w:val="center"/>
              <w:rPr>
                <w:rStyle w:val="4"/>
                <w:rFonts w:hint="default" w:ascii="Times New Roman"/>
                <w:i w:val="0"/>
                <w:sz w:val="20"/>
                <w:szCs w:val="20"/>
              </w:rPr>
            </w:pPr>
            <w:r>
              <w:rPr>
                <w:rStyle w:val="4"/>
                <w:rFonts w:hint="default" w:ascii="Times New Roman" w:hAnsi="Times New Roman"/>
                <w:i w:val="0"/>
                <w:sz w:val="20"/>
                <w:szCs w:val="20"/>
              </w:rPr>
              <w:t>248023, г. Калуга, пер. Теренинский, д. 6</w:t>
            </w:r>
          </w:p>
        </w:tc>
      </w:tr>
    </w:tbl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center"/>
        <w:rPr>
          <w:rFonts w:hint="default" w:ascii="Times New Roman"/>
          <w:sz w:val="28"/>
          <w:szCs w:val="28"/>
        </w:rPr>
      </w:pPr>
    </w:p>
    <w:p>
      <w:pPr>
        <w:spacing w:beforeLines="0" w:afterLines="0"/>
        <w:jc w:val="both"/>
        <w:rPr>
          <w:rFonts w:hint="default" w:ascii="Times New Roman"/>
          <w:sz w:val="28"/>
          <w:szCs w:val="28"/>
        </w:rPr>
      </w:pPr>
      <w:r>
        <w:rPr>
          <w:rFonts w:hint="default" w:ascii="Times New Roman" w:hAnsi="Times New Roman"/>
          <w:sz w:val="28"/>
          <w:szCs w:val="28"/>
        </w:rPr>
        <w:t xml:space="preserve">Директор </w:t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ab/>
      </w:r>
      <w:r>
        <w:rPr>
          <w:rFonts w:hint="default" w:ascii="Times New Roman" w:hAnsi="Times New Roman"/>
          <w:sz w:val="28"/>
          <w:szCs w:val="28"/>
        </w:rPr>
        <w:t>А.Н. Минко</w:t>
      </w:r>
    </w:p>
    <w:sectPr>
      <w:pgSz w:w="12240" w:h="15840"/>
      <w:pgMar w:top="1134" w:right="850" w:bottom="1134" w:left="1701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6223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qFormat="1" w:uiPriority="99" w:name="index 2"/>
    <w:lsdException w:qFormat="1" w:uiPriority="99" w:name="index 3"/>
    <w:lsdException w:qFormat="1" w:uiPriority="99" w:name="index 4"/>
    <w:lsdException w:qFormat="1" w:uiPriority="99" w:name="index 5"/>
    <w:lsdException w:qFormat="1" w:uiPriority="99" w:name="index 6"/>
    <w:lsdException w:qFormat="1" w:uiPriority="99" w:name="index 7"/>
    <w:lsdException w:qFormat="1" w:uiPriority="99" w:name="index 8"/>
    <w:lsdException w:qFormat="1" w:uiPriority="99" w:name="index 9"/>
    <w:lsdException w:qFormat="1" w:uiPriority="39" w:name="toc 1"/>
    <w:lsdException w:qFormat="1" w:uiPriority="39" w:name="toc 2"/>
    <w:lsdException w:qFormat="1" w:uiPriority="39" w:name="toc 3"/>
    <w:lsdException w:qFormat="1" w:uiPriority="39" w:name="toc 4"/>
    <w:lsdException w:qFormat="1" w:uiPriority="39" w:name="toc 5"/>
    <w:lsdException w:qFormat="1" w:uiPriority="39" w:name="toc 6"/>
    <w:lsdException w:qFormat="1" w:uiPriority="39" w:name="toc 7"/>
    <w:lsdException w:qFormat="1" w:uiPriority="39" w:name="toc 8"/>
    <w:lsdException w:qFormat="1" w:uiPriority="39" w:name="toc 9"/>
    <w:lsdException w:qFormat="1" w:uiPriority="99" w:name="Normal Indent"/>
    <w:lsdException w:qFormat="1"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qFormat="1" w:uiPriority="99" w:name="index heading"/>
    <w:lsdException w:qFormat="1" w:uiPriority="35" w:name="caption"/>
    <w:lsdException w:qFormat="1" w:uiPriority="99" w:name="table of figures"/>
    <w:lsdException w:qFormat="1" w:uiPriority="99" w:name="envelope address"/>
    <w:lsdException w:qFormat="1"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qFormat="1" w:uiPriority="99" w:name="page number"/>
    <w:lsdException w:qFormat="1" w:uiPriority="99" w:name="endnote reference"/>
    <w:lsdException w:qFormat="1" w:uiPriority="99" w:name="endnote text"/>
    <w:lsdException w:qFormat="1" w:uiPriority="99" w:name="table of authorities"/>
    <w:lsdException w:qFormat="1" w:uiPriority="99" w:name="macro"/>
    <w:lsdException w:qFormat="1" w:uiPriority="99" w:name="toa heading"/>
    <w:lsdException w:qFormat="1" w:uiPriority="99" w:name="List"/>
    <w:lsdException w:qFormat="1" w:uiPriority="99" w:name="List Bullet"/>
    <w:lsdException w:qFormat="1" w:uiPriority="99" w:name="List Number"/>
    <w:lsdException w:qFormat="1" w:uiPriority="99" w:name="List 2"/>
    <w:lsdException w:qFormat="1" w:uiPriority="99" w:name="List 3"/>
    <w:lsdException w:qFormat="1" w:uiPriority="99" w:name="List 4"/>
    <w:lsdException w:qFormat="1" w:uiPriority="99" w:name="List 5"/>
    <w:lsdException w:qFormat="1" w:uiPriority="99" w:name="List Bullet 2"/>
    <w:lsdException w:qFormat="1" w:uiPriority="99" w:name="List Bullet 3"/>
    <w:lsdException w:qFormat="1" w:uiPriority="99" w:name="List Bullet 4"/>
    <w:lsdException w:qFormat="1" w:uiPriority="99" w:name="List Bullet 5"/>
    <w:lsdException w:qFormat="1" w:uiPriority="99" w:name="List Number 2"/>
    <w:lsdException w:qFormat="1" w:uiPriority="99" w:name="List Number 3"/>
    <w:lsdException w:qFormat="1" w:uiPriority="99" w:name="List Number 4"/>
    <w:lsdException w:qFormat="1" w:uiPriority="99" w:name="List Number 5"/>
    <w:lsdException w:qFormat="1" w:uiPriority="10" w:name="Title"/>
    <w:lsdException w:qFormat="1" w:uiPriority="99" w:name="Closing"/>
    <w:lsdException w:qFormat="1" w:uiPriority="99" w:name="Signature"/>
    <w:lsdException w:uiPriority="1" w:semiHidden="0" w:name="Default Paragraph Font"/>
    <w:lsdException w:qFormat="1" w:uiPriority="99" w:name="Body Text"/>
    <w:lsdException w:qFormat="1" w:uiPriority="99" w:name="Body Text Indent"/>
    <w:lsdException w:qFormat="1" w:uiPriority="99" w:name="List Continue"/>
    <w:lsdException w:qFormat="1" w:uiPriority="99" w:name="List Continue 2"/>
    <w:lsdException w:qFormat="1" w:uiPriority="99" w:name="List Continue 3"/>
    <w:lsdException w:qFormat="1" w:uiPriority="99" w:name="List Continue 4"/>
    <w:lsdException w:qFormat="1" w:uiPriority="99" w:name="List Continue 5"/>
    <w:lsdException w:qFormat="1" w:uiPriority="99" w:name="Message Header"/>
    <w:lsdException w:qFormat="1" w:uiPriority="11" w:name="Subtitle"/>
    <w:lsdException w:qFormat="1" w:uiPriority="99" w:name="Salutation"/>
    <w:lsdException w:qFormat="1" w:uiPriority="99" w:name="Date"/>
    <w:lsdException w:qFormat="1" w:uiPriority="99" w:name="Body Text First Indent"/>
    <w:lsdException w:qFormat="1" w:uiPriority="99" w:name="Body Text First Indent 2"/>
    <w:lsdException w:qFormat="1" w:uiPriority="99" w:name="Note Heading"/>
    <w:lsdException w:qFormat="1" w:uiPriority="99" w:name="Body Text 2"/>
    <w:lsdException w:qFormat="1" w:uiPriority="99" w:name="Body Text 3"/>
    <w:lsdException w:qFormat="1" w:uiPriority="99" w:name="Body Text Indent 2"/>
    <w:lsdException w:qFormat="1" w:uiPriority="99" w:name="Body Text Indent 3"/>
    <w:lsdException w:qFormat="1" w:uiPriority="99" w:name="Block Text"/>
    <w:lsdException w:qFormat="1" w:uiPriority="99" w:name="Hyperlink"/>
    <w:lsdException w:qFormat="1" w:uiPriority="99" w:name="FollowedHyperlink"/>
    <w:lsdException w:qFormat="1" w:uiPriority="22" w:name="Strong"/>
    <w:lsdException w:qFormat="1" w:uiPriority="20" w:semiHidden="0" w:name="Emphasis"/>
    <w:lsdException w:qFormat="1" w:uiPriority="99" w:name="Document Map"/>
    <w:lsdException w:qFormat="1" w:uiPriority="99" w:name="Plain Text"/>
    <w:lsdException w:qFormat="1" w:uiPriority="99" w:name="E-mail Signature"/>
    <w:lsdException w:qFormat="1" w:uiPriority="99" w:name="Normal (Web)"/>
    <w:lsdException w:qFormat="1" w:uiPriority="99" w:name="HTML Acronym"/>
    <w:lsdException w:qFormat="1"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qFormat="1"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unhideWhenUsed="0" w:uiPriority="99" w:semiHidden="0" w:name="Normal Table"/>
    <w:lsdException w:qFormat="1" w:uiPriority="99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iPriority="99" w:semiHidden="0" w:name="Balloon Text"/>
    <w:lsdException w:qFormat="1" w:uiPriority="39" w:name="Table Grid"/>
    <w:lsdException w:unhideWhenUsed="0" w:uiPriority="99" w:semiHidden="0" w:name="Table Theme"/>
    <w:lsdException w:qFormat="1" w:uiPriority="1" w:semiHidden="0" w:name="No Spacing"/>
  </w:latentStyles>
  <w:style w:type="paragraph" w:default="1" w:styleId="1">
    <w:name w:val="Normal"/>
    <w:unhideWhenUsed/>
    <w:qFormat/>
    <w:uiPriority w:val="0"/>
    <w:pPr>
      <w:spacing w:beforeLines="0" w:after="160" w:afterLines="0" w:line="259" w:lineRule="auto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character" w:default="1" w:styleId="2">
    <w:name w:val="Default Paragraph Font"/>
    <w:unhideWhenUsed/>
    <w:uiPriority w:val="1"/>
    <w:rPr>
      <w:rFonts w:hint="default"/>
      <w:sz w:val="24"/>
      <w:szCs w:val="24"/>
    </w:rPr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Emphasis"/>
    <w:basedOn w:val="2"/>
    <w:unhideWhenUsed/>
    <w:qFormat/>
    <w:uiPriority w:val="20"/>
    <w:rPr>
      <w:rFonts w:hint="default" w:cs="Times New Roman"/>
      <w:i/>
      <w:sz w:val="24"/>
      <w:szCs w:val="24"/>
    </w:rPr>
  </w:style>
  <w:style w:type="paragraph" w:styleId="5">
    <w:name w:val="Balloon Text"/>
    <w:basedOn w:val="1"/>
    <w:link w:val="8"/>
    <w:unhideWhenUsed/>
    <w:uiPriority w:val="99"/>
    <w:pPr>
      <w:spacing w:beforeLines="0" w:after="0" w:afterLines="0" w:line="240" w:lineRule="auto"/>
    </w:pPr>
    <w:rPr>
      <w:rFonts w:hint="eastAsia" w:ascii="Segoe UI" w:hAnsi="Segoe UI" w:cs="Segoe UI"/>
      <w:sz w:val="18"/>
      <w:szCs w:val="18"/>
    </w:rPr>
  </w:style>
  <w:style w:type="paragraph" w:styleId="6">
    <w:name w:val="No Spacing"/>
    <w:unhideWhenUsed/>
    <w:qFormat/>
    <w:uiPriority w:val="1"/>
    <w:pPr>
      <w:spacing w:beforeLines="0" w:afterLines="0"/>
    </w:pPr>
    <w:rPr>
      <w:rFonts w:hint="eastAsia"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7">
    <w:name w:val="ConsPlusNormal"/>
    <w:unhideWhenUsed/>
    <w:uiPriority w:val="0"/>
    <w:pPr>
      <w:autoSpaceDE w:val="0"/>
      <w:autoSpaceDN w:val="0"/>
      <w:adjustRightInd w:val="0"/>
      <w:spacing w:beforeLines="0" w:afterLines="0"/>
    </w:pPr>
    <w:rPr>
      <w:rFonts w:hint="eastAsia" w:ascii="Times New Roman" w:hAnsi="Times New Roman" w:eastAsia="Times New Roman" w:cs="Times New Roman"/>
      <w:sz w:val="20"/>
      <w:szCs w:val="20"/>
      <w:lang w:val="ru-RU" w:eastAsia="ru-RU" w:bidi="ar-SA"/>
    </w:rPr>
  </w:style>
  <w:style w:type="character" w:customStyle="1" w:styleId="8">
    <w:name w:val="Текст выноски Знак"/>
    <w:basedOn w:val="2"/>
    <w:link w:val="5"/>
    <w:unhideWhenUsed/>
    <w:locked/>
    <w:uiPriority w:val="99"/>
    <w:rPr>
      <w:rFonts w:hint="default" w:asci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0</TotalTime>
  <ScaleCrop>false</ScaleCrop>
  <LinksUpToDate>false</LinksUpToDate>
  <Application>WPS Office_12.2.0.16731_F1E327BC-269C-435d-A152-05C5408002CA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2024-04-30T20:56:17Z</dcterms:created>
  <dc:creator>Пользователь</dc:creator>
  <cp:lastModifiedBy>Натали77</cp:lastModifiedBy>
  <dcterms:modified xsi:type="dcterms:W3CDTF">2024-04-30T20:56:24Z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1049-12.2.0.16731</vt:lpwstr>
  </property>
  <property fmtid="{D5CDD505-2E9C-101B-9397-08002B2CF9AE}" pid="3" name="ICV">
    <vt:lpwstr>BE67B7013E2A4CB48B581E47361B6A57_13</vt:lpwstr>
  </property>
</Properties>
</file>